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2C6F" w14:textId="77777777" w:rsidR="00766B5E" w:rsidRDefault="00945783" w:rsidP="004E3A32">
      <w:pPr>
        <w:ind w:left="-142" w:firstLine="0"/>
        <w:jc w:val="center"/>
        <w:rPr>
          <w:rFonts w:ascii="Arial" w:hAnsi="Arial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4E3A32">
        <w:rPr>
          <w:rFonts w:ascii="Arial" w:hAnsi="Arial" w:cs="Arial"/>
          <w:b/>
          <w:lang w:val="en-US"/>
        </w:rPr>
        <w:t>ЗАПРОС ПРЕДЛОЖЕНИЯ (RFP)</w:t>
      </w:r>
    </w:p>
    <w:p w14:paraId="4AE04A75" w14:textId="77777777" w:rsidR="0000582A" w:rsidRPr="004E3A32" w:rsidRDefault="0000582A" w:rsidP="00235040">
      <w:pPr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4E3A32" w14:paraId="513748BB" w14:textId="77777777" w:rsidTr="00BD04A3">
        <w:trPr>
          <w:trHeight w:val="452"/>
        </w:trPr>
        <w:tc>
          <w:tcPr>
            <w:tcW w:w="2376" w:type="dxa"/>
          </w:tcPr>
          <w:p w14:paraId="199543D2" w14:textId="77777777" w:rsidR="00912121" w:rsidRPr="004E3A32" w:rsidRDefault="00912121" w:rsidP="00110AFD">
            <w:pPr>
              <w:ind w:firstLine="20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4E3A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0E57968D" w14:textId="074B9B55" w:rsidR="00AE0313" w:rsidRPr="00BD04A3" w:rsidRDefault="00A11877" w:rsidP="004E3A32">
            <w:pPr>
              <w:pStyle w:val="aff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Конкурс по выбору </w:t>
            </w:r>
            <w:r w:rsidR="00C50B75" w:rsidRPr="00BD0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поставщика </w:t>
            </w:r>
            <w:r w:rsidRPr="00BD0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съемки видеоролика</w:t>
            </w:r>
          </w:p>
        </w:tc>
      </w:tr>
    </w:tbl>
    <w:p w14:paraId="7F4F0E72" w14:textId="77777777" w:rsidR="00110AFD" w:rsidRPr="00110AFD" w:rsidRDefault="00110AFD" w:rsidP="00110AFD">
      <w:pPr>
        <w:pStyle w:val="aff"/>
        <w:tabs>
          <w:tab w:val="left" w:pos="709"/>
          <w:tab w:val="left" w:pos="1276"/>
        </w:tabs>
        <w:spacing w:before="120"/>
        <w:ind w:left="218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</w:p>
    <w:p w14:paraId="50EE1FE6" w14:textId="3DF6D152" w:rsidR="00595551" w:rsidRPr="004E3A32" w:rsidRDefault="00DB5F68" w:rsidP="004E3A3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  <w:u w:val="single"/>
        </w:rPr>
      </w:pPr>
      <w:r w:rsidRPr="004E3A32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4E3A32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4E3A32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4E3A32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5A4A9EF5" w14:textId="77777777" w:rsidR="00E37D64" w:rsidRPr="004E3A32" w:rsidRDefault="00E37D64" w:rsidP="004E3A32">
      <w:pPr>
        <w:pStyle w:val="aff"/>
        <w:tabs>
          <w:tab w:val="left" w:pos="709"/>
          <w:tab w:val="left" w:pos="1276"/>
        </w:tabs>
        <w:spacing w:before="120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7BC10620" w14:textId="1DF69DAC" w:rsidR="00E37D64" w:rsidRPr="004E3A32" w:rsidRDefault="000B0091" w:rsidP="004E3A3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 w:rsidRPr="004E3A32">
        <w:rPr>
          <w:rFonts w:ascii="Arial" w:hAnsi="Arial" w:cs="Arial"/>
          <w:b/>
          <w:sz w:val="20"/>
          <w:szCs w:val="20"/>
        </w:rPr>
        <w:t xml:space="preserve">Сведения о </w:t>
      </w:r>
      <w:r w:rsidR="00A11877" w:rsidRPr="004E3A32">
        <w:rPr>
          <w:rFonts w:ascii="Arial" w:hAnsi="Arial" w:cs="Arial"/>
          <w:b/>
          <w:sz w:val="20"/>
          <w:szCs w:val="20"/>
        </w:rPr>
        <w:t>Конкурс</w:t>
      </w:r>
      <w:r w:rsidR="00FD5AD2" w:rsidRPr="004E3A32">
        <w:rPr>
          <w:rFonts w:ascii="Arial" w:hAnsi="Arial" w:cs="Arial"/>
          <w:b/>
          <w:sz w:val="20"/>
          <w:szCs w:val="20"/>
        </w:rPr>
        <w:t>е</w:t>
      </w:r>
    </w:p>
    <w:p w14:paraId="3714F3C2" w14:textId="6C46CB08" w:rsidR="00D424FA" w:rsidRPr="004E3A32" w:rsidRDefault="00D424FA" w:rsidP="004E3A32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Настоящий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Pr="004E3A32">
        <w:rPr>
          <w:rFonts w:ascii="Arial" w:hAnsi="Arial" w:cs="Arial"/>
          <w:sz w:val="20"/>
          <w:szCs w:val="20"/>
        </w:rPr>
        <w:t xml:space="preserve"> проводится в два или несколько этапов от имени и силами </w:t>
      </w:r>
      <w:r w:rsidR="0030406E" w:rsidRPr="004E3A32">
        <w:rPr>
          <w:rFonts w:ascii="Arial" w:hAnsi="Arial" w:cs="Arial"/>
          <w:sz w:val="20"/>
          <w:szCs w:val="20"/>
        </w:rPr>
        <w:t>ЕОПЦ.</w:t>
      </w:r>
    </w:p>
    <w:p w14:paraId="1202EA5B" w14:textId="77777777" w:rsidR="00B02781" w:rsidRPr="00DC7C6D" w:rsidRDefault="00A11877" w:rsidP="00B02781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Конкурс</w:t>
      </w:r>
      <w:r w:rsidR="002C1D66" w:rsidRPr="004E3A32">
        <w:rPr>
          <w:rFonts w:ascii="Arial" w:hAnsi="Arial" w:cs="Arial"/>
          <w:sz w:val="20"/>
          <w:szCs w:val="20"/>
        </w:rPr>
        <w:t xml:space="preserve">ная документация будет доступна </w:t>
      </w:r>
      <w:r w:rsidR="00B02781">
        <w:rPr>
          <w:rFonts w:ascii="Arial" w:hAnsi="Arial" w:cs="Arial"/>
          <w:sz w:val="20"/>
          <w:szCs w:val="20"/>
        </w:rPr>
        <w:t xml:space="preserve">также </w:t>
      </w:r>
      <w:r w:rsidR="002C1D66" w:rsidRPr="004E3A32">
        <w:rPr>
          <w:rFonts w:ascii="Arial" w:hAnsi="Arial" w:cs="Arial"/>
          <w:sz w:val="20"/>
          <w:szCs w:val="20"/>
        </w:rPr>
        <w:t>на сайте компании</w:t>
      </w:r>
      <w:r w:rsidR="00B02781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www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.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uzdard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.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uz</w:t>
        </w:r>
      </w:hyperlink>
      <w:r w:rsidR="00B02781" w:rsidRPr="00B02781">
        <w:rPr>
          <w:rFonts w:ascii="Arial" w:hAnsi="Arial" w:cs="Arial"/>
          <w:sz w:val="20"/>
          <w:szCs w:val="20"/>
        </w:rPr>
        <w:t>)</w:t>
      </w:r>
      <w:r w:rsidR="00D424FA" w:rsidRPr="004E3A32">
        <w:rPr>
          <w:rFonts w:ascii="Arial" w:hAnsi="Arial" w:cs="Arial"/>
          <w:sz w:val="20"/>
          <w:szCs w:val="20"/>
        </w:rPr>
        <w:t xml:space="preserve">. </w:t>
      </w:r>
    </w:p>
    <w:p w14:paraId="39D83650" w14:textId="03DEB643" w:rsidR="002C1D66" w:rsidRPr="00DC7C6D" w:rsidRDefault="004A032F" w:rsidP="00B02781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К </w:t>
      </w:r>
      <w:r w:rsidR="00D424FA" w:rsidRPr="004E3A32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 w:rsidRPr="004E3A32">
        <w:rPr>
          <w:rFonts w:ascii="Arial" w:hAnsi="Arial" w:cs="Arial"/>
          <w:sz w:val="20"/>
          <w:szCs w:val="20"/>
        </w:rPr>
        <w:t>направляют</w:t>
      </w:r>
      <w:r w:rsidR="00D424FA" w:rsidRPr="004E3A32">
        <w:rPr>
          <w:rFonts w:ascii="Arial" w:hAnsi="Arial" w:cs="Arial"/>
          <w:sz w:val="20"/>
          <w:szCs w:val="20"/>
        </w:rPr>
        <w:t xml:space="preserve">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30406E" w:rsidRPr="004E3A32">
        <w:rPr>
          <w:rFonts w:ascii="Arial" w:hAnsi="Arial" w:cs="Arial"/>
          <w:sz w:val="20"/>
          <w:szCs w:val="20"/>
        </w:rPr>
        <w:t xml:space="preserve">ный </w:t>
      </w:r>
      <w:r w:rsidR="00D424FA" w:rsidRPr="004E3A32">
        <w:rPr>
          <w:rFonts w:ascii="Arial" w:hAnsi="Arial" w:cs="Arial"/>
          <w:sz w:val="20"/>
          <w:szCs w:val="20"/>
        </w:rPr>
        <w:t>пакет документации</w:t>
      </w:r>
      <w:r w:rsidR="00AC5CD7" w:rsidRPr="004E3A32">
        <w:rPr>
          <w:rFonts w:ascii="Arial" w:hAnsi="Arial" w:cs="Arial"/>
          <w:sz w:val="20"/>
          <w:szCs w:val="20"/>
        </w:rPr>
        <w:t xml:space="preserve"> </w:t>
      </w:r>
      <w:r w:rsidR="0030406E" w:rsidRPr="004E3A32">
        <w:rPr>
          <w:rFonts w:ascii="Arial" w:hAnsi="Arial" w:cs="Arial"/>
          <w:sz w:val="20"/>
          <w:szCs w:val="20"/>
        </w:rPr>
        <w:t xml:space="preserve">на </w:t>
      </w:r>
      <w:r w:rsidR="0030406E" w:rsidRPr="004E3A32">
        <w:rPr>
          <w:rFonts w:ascii="Arial" w:hAnsi="Arial" w:cs="Arial"/>
          <w:sz w:val="20"/>
          <w:szCs w:val="20"/>
          <w:lang w:val="en-US"/>
        </w:rPr>
        <w:t>e</w:t>
      </w:r>
      <w:r w:rsidR="0030406E" w:rsidRPr="004E3A32">
        <w:rPr>
          <w:rFonts w:ascii="Arial" w:hAnsi="Arial" w:cs="Arial"/>
          <w:sz w:val="20"/>
          <w:szCs w:val="20"/>
        </w:rPr>
        <w:t>-</w:t>
      </w:r>
      <w:r w:rsidR="0030406E" w:rsidRPr="004E3A32">
        <w:rPr>
          <w:rFonts w:ascii="Arial" w:hAnsi="Arial" w:cs="Arial"/>
          <w:sz w:val="20"/>
          <w:szCs w:val="20"/>
          <w:lang w:val="en-US"/>
        </w:rPr>
        <w:t>mail</w:t>
      </w:r>
      <w:r w:rsidR="00B02781" w:rsidRPr="00B0278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Otabek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.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safaev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@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uzcard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.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uz</w:t>
        </w:r>
      </w:hyperlink>
      <w:r w:rsidR="00D424FA" w:rsidRPr="004E3A32">
        <w:rPr>
          <w:rFonts w:ascii="Arial" w:hAnsi="Arial" w:cs="Arial"/>
          <w:sz w:val="20"/>
          <w:szCs w:val="20"/>
        </w:rPr>
        <w:t>.</w:t>
      </w:r>
      <w:r w:rsidR="00A11877" w:rsidRPr="004E3A32">
        <w:rPr>
          <w:rFonts w:ascii="Arial" w:hAnsi="Arial" w:cs="Arial"/>
          <w:sz w:val="20"/>
          <w:szCs w:val="20"/>
        </w:rPr>
        <w:t xml:space="preserve"> </w:t>
      </w:r>
      <w:r w:rsidR="002C1D66" w:rsidRPr="004E3A32">
        <w:rPr>
          <w:rFonts w:ascii="Arial" w:hAnsi="Arial" w:cs="Arial"/>
          <w:sz w:val="20"/>
          <w:szCs w:val="20"/>
        </w:rPr>
        <w:t xml:space="preserve">По результатам анализа будет сформирован короткий список участников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2C1D66" w:rsidRPr="004E3A32">
        <w:rPr>
          <w:rFonts w:ascii="Arial" w:hAnsi="Arial" w:cs="Arial"/>
          <w:sz w:val="20"/>
          <w:szCs w:val="20"/>
        </w:rPr>
        <w:t>а.</w:t>
      </w:r>
    </w:p>
    <w:p w14:paraId="7436A9E0" w14:textId="77777777" w:rsidR="00235040" w:rsidRPr="004E3A32" w:rsidRDefault="00235040" w:rsidP="004E3A32">
      <w:pPr>
        <w:rPr>
          <w:rFonts w:ascii="Arial" w:hAnsi="Arial" w:cs="Arial"/>
          <w:sz w:val="20"/>
          <w:szCs w:val="20"/>
        </w:rPr>
      </w:pPr>
    </w:p>
    <w:p w14:paraId="77E73018" w14:textId="203DA827" w:rsidR="0030406E" w:rsidRPr="00110AFD" w:rsidRDefault="0030406E" w:rsidP="004E3A32">
      <w:pPr>
        <w:shd w:val="clear" w:color="auto" w:fill="FFFFFF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10AFD">
        <w:rPr>
          <w:rFonts w:ascii="Arial" w:hAnsi="Arial" w:cs="Arial"/>
          <w:b/>
          <w:sz w:val="22"/>
          <w:szCs w:val="22"/>
        </w:rPr>
        <w:t xml:space="preserve">Этапы проведения </w:t>
      </w:r>
      <w:r w:rsidR="00A11877" w:rsidRPr="00110AFD">
        <w:rPr>
          <w:rFonts w:ascii="Arial" w:hAnsi="Arial" w:cs="Arial"/>
          <w:b/>
          <w:sz w:val="22"/>
          <w:szCs w:val="22"/>
        </w:rPr>
        <w:t>конкурс</w:t>
      </w:r>
      <w:r w:rsidRPr="00110AFD">
        <w:rPr>
          <w:rFonts w:ascii="Arial" w:hAnsi="Arial" w:cs="Arial"/>
          <w:b/>
          <w:sz w:val="22"/>
          <w:szCs w:val="22"/>
        </w:rPr>
        <w:t>а</w:t>
      </w:r>
    </w:p>
    <w:p w14:paraId="0ED396F9" w14:textId="50AA6454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0AFD">
        <w:rPr>
          <w:rFonts w:ascii="Arial" w:hAnsi="Arial" w:cs="Arial"/>
          <w:sz w:val="22"/>
          <w:szCs w:val="22"/>
        </w:rPr>
        <w:t>Функциональные технические требования подготавливает заказчик</w:t>
      </w:r>
      <w:r w:rsidR="00A11877" w:rsidRPr="00110AFD">
        <w:rPr>
          <w:rFonts w:ascii="Arial" w:hAnsi="Arial" w:cs="Arial"/>
          <w:sz w:val="22"/>
          <w:szCs w:val="22"/>
        </w:rPr>
        <w:t xml:space="preserve"> и п</w:t>
      </w:r>
      <w:r w:rsidRPr="00110AFD">
        <w:rPr>
          <w:rFonts w:ascii="Arial" w:hAnsi="Arial" w:cs="Arial"/>
          <w:sz w:val="22"/>
          <w:szCs w:val="22"/>
        </w:rPr>
        <w:t xml:space="preserve">редоставляет Участнику </w:t>
      </w:r>
      <w:r w:rsidR="00A11877" w:rsidRPr="00110AFD">
        <w:rPr>
          <w:rFonts w:ascii="Arial" w:hAnsi="Arial" w:cs="Arial"/>
          <w:sz w:val="22"/>
          <w:szCs w:val="22"/>
        </w:rPr>
        <w:t>конкурс</w:t>
      </w:r>
      <w:r w:rsidRPr="00110AFD">
        <w:rPr>
          <w:rFonts w:ascii="Arial" w:hAnsi="Arial" w:cs="Arial"/>
          <w:sz w:val="22"/>
          <w:szCs w:val="22"/>
        </w:rPr>
        <w:t xml:space="preserve">а в рамках </w:t>
      </w:r>
      <w:r w:rsidR="00A11877" w:rsidRPr="00110AFD">
        <w:rPr>
          <w:rFonts w:ascii="Arial" w:hAnsi="Arial" w:cs="Arial"/>
          <w:sz w:val="22"/>
          <w:szCs w:val="22"/>
        </w:rPr>
        <w:t>конкурс</w:t>
      </w:r>
      <w:r w:rsidRPr="00110AFD">
        <w:rPr>
          <w:rFonts w:ascii="Arial" w:hAnsi="Arial" w:cs="Arial"/>
          <w:sz w:val="22"/>
          <w:szCs w:val="22"/>
        </w:rPr>
        <w:t xml:space="preserve">ной документации – </w:t>
      </w:r>
      <w:r w:rsidR="00235040" w:rsidRPr="00110AFD">
        <w:rPr>
          <w:rFonts w:ascii="Arial" w:hAnsi="Arial" w:cs="Arial"/>
          <w:sz w:val="22"/>
          <w:szCs w:val="22"/>
        </w:rPr>
        <w:t>0</w:t>
      </w:r>
      <w:r w:rsidR="00DC7C6D">
        <w:rPr>
          <w:rFonts w:ascii="Arial" w:hAnsi="Arial" w:cs="Arial"/>
          <w:sz w:val="22"/>
          <w:szCs w:val="22"/>
        </w:rPr>
        <w:t>5</w:t>
      </w:r>
      <w:r w:rsidR="00A11877" w:rsidRPr="00110AFD">
        <w:rPr>
          <w:rFonts w:ascii="Arial" w:hAnsi="Arial" w:cs="Arial"/>
          <w:sz w:val="22"/>
          <w:szCs w:val="22"/>
        </w:rPr>
        <w:t>.</w:t>
      </w:r>
      <w:r w:rsidRPr="00110AFD">
        <w:rPr>
          <w:rFonts w:ascii="Arial" w:hAnsi="Arial" w:cs="Arial"/>
          <w:sz w:val="22"/>
          <w:szCs w:val="22"/>
        </w:rPr>
        <w:t>0</w:t>
      </w:r>
      <w:r w:rsidR="00DC7C6D">
        <w:rPr>
          <w:rFonts w:ascii="Arial" w:hAnsi="Arial" w:cs="Arial"/>
          <w:sz w:val="22"/>
          <w:szCs w:val="22"/>
        </w:rPr>
        <w:t>2</w:t>
      </w:r>
      <w:r w:rsidR="00A11877" w:rsidRPr="00110AFD">
        <w:rPr>
          <w:rFonts w:ascii="Arial" w:hAnsi="Arial" w:cs="Arial"/>
          <w:sz w:val="22"/>
          <w:szCs w:val="22"/>
        </w:rPr>
        <w:t>.</w:t>
      </w:r>
      <w:r w:rsidRPr="00110AFD">
        <w:rPr>
          <w:rFonts w:ascii="Arial" w:hAnsi="Arial" w:cs="Arial"/>
          <w:sz w:val="22"/>
          <w:szCs w:val="22"/>
        </w:rPr>
        <w:t>202</w:t>
      </w:r>
      <w:r w:rsidR="00A11877" w:rsidRPr="00110AFD">
        <w:rPr>
          <w:rFonts w:ascii="Arial" w:hAnsi="Arial" w:cs="Arial"/>
          <w:sz w:val="22"/>
          <w:szCs w:val="22"/>
        </w:rPr>
        <w:t>6г.</w:t>
      </w:r>
    </w:p>
    <w:p w14:paraId="66538980" w14:textId="743E07D5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0AFD">
        <w:rPr>
          <w:rFonts w:ascii="Arial" w:hAnsi="Arial" w:cs="Arial"/>
          <w:sz w:val="22"/>
          <w:szCs w:val="22"/>
        </w:rPr>
        <w:t xml:space="preserve">До </w:t>
      </w:r>
      <w:r w:rsidR="00DC7C6D">
        <w:rPr>
          <w:rFonts w:ascii="Arial" w:hAnsi="Arial" w:cs="Arial"/>
          <w:sz w:val="22"/>
          <w:szCs w:val="22"/>
        </w:rPr>
        <w:t>06</w:t>
      </w:r>
      <w:r w:rsidRPr="00110AFD">
        <w:rPr>
          <w:rFonts w:ascii="Arial" w:hAnsi="Arial" w:cs="Arial"/>
          <w:sz w:val="22"/>
          <w:szCs w:val="22"/>
        </w:rPr>
        <w:t>.0</w:t>
      </w:r>
      <w:r w:rsidR="00DC7C6D">
        <w:rPr>
          <w:rFonts w:ascii="Arial" w:hAnsi="Arial" w:cs="Arial"/>
          <w:sz w:val="22"/>
          <w:szCs w:val="22"/>
        </w:rPr>
        <w:t>2</w:t>
      </w:r>
      <w:r w:rsidRPr="00110AFD">
        <w:rPr>
          <w:rFonts w:ascii="Arial" w:hAnsi="Arial" w:cs="Arial"/>
          <w:sz w:val="22"/>
          <w:szCs w:val="22"/>
        </w:rPr>
        <w:t>.202</w:t>
      </w:r>
      <w:r w:rsidR="00A11877" w:rsidRPr="00110AFD">
        <w:rPr>
          <w:rFonts w:ascii="Arial" w:hAnsi="Arial" w:cs="Arial"/>
          <w:sz w:val="22"/>
          <w:szCs w:val="22"/>
        </w:rPr>
        <w:t>6</w:t>
      </w:r>
      <w:r w:rsidRPr="00110AFD">
        <w:rPr>
          <w:rFonts w:ascii="Arial" w:hAnsi="Arial" w:cs="Arial"/>
          <w:sz w:val="22"/>
          <w:szCs w:val="22"/>
        </w:rPr>
        <w:t xml:space="preserve">г. потенциальный поставщику рекомендуется подтвердить свое участие </w:t>
      </w:r>
      <w:r w:rsidR="00110AFD">
        <w:rPr>
          <w:rFonts w:ascii="Arial" w:hAnsi="Arial" w:cs="Arial"/>
          <w:sz w:val="22"/>
          <w:szCs w:val="22"/>
        </w:rPr>
        <w:br/>
      </w:r>
      <w:r w:rsidRPr="00110AFD">
        <w:rPr>
          <w:rFonts w:ascii="Arial" w:hAnsi="Arial" w:cs="Arial"/>
          <w:sz w:val="22"/>
          <w:szCs w:val="22"/>
        </w:rPr>
        <w:t xml:space="preserve">в данном </w:t>
      </w:r>
      <w:r w:rsidR="00A11877" w:rsidRPr="00110AFD">
        <w:rPr>
          <w:rFonts w:ascii="Arial" w:hAnsi="Arial" w:cs="Arial"/>
          <w:sz w:val="22"/>
          <w:szCs w:val="22"/>
        </w:rPr>
        <w:t>конкурс</w:t>
      </w:r>
      <w:r w:rsidRPr="00110AFD">
        <w:rPr>
          <w:rFonts w:ascii="Arial" w:hAnsi="Arial" w:cs="Arial"/>
          <w:sz w:val="22"/>
          <w:szCs w:val="22"/>
        </w:rPr>
        <w:t>е. Заявка в свободной форме на е-</w:t>
      </w:r>
      <w:proofErr w:type="spellStart"/>
      <w:r w:rsidRPr="00110AFD">
        <w:rPr>
          <w:rFonts w:ascii="Arial" w:hAnsi="Arial" w:cs="Arial"/>
          <w:sz w:val="22"/>
          <w:szCs w:val="22"/>
        </w:rPr>
        <w:t>mail</w:t>
      </w:r>
      <w:proofErr w:type="spellEnd"/>
      <w:r w:rsidRPr="00110AFD">
        <w:rPr>
          <w:rFonts w:ascii="Arial" w:hAnsi="Arial" w:cs="Arial"/>
          <w:sz w:val="22"/>
          <w:szCs w:val="22"/>
        </w:rPr>
        <w:t>, указанный ниже.</w:t>
      </w:r>
    </w:p>
    <w:p w14:paraId="2DCED270" w14:textId="032D3ADE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0AFD">
        <w:rPr>
          <w:rFonts w:ascii="Arial" w:hAnsi="Arial" w:cs="Arial"/>
          <w:sz w:val="22"/>
          <w:szCs w:val="22"/>
        </w:rPr>
        <w:t xml:space="preserve">Сессия вопросов-ответов. Все вопросы должны быть направлены в письменной форме </w:t>
      </w:r>
      <w:r w:rsidR="00110AFD" w:rsidRPr="00110AFD">
        <w:rPr>
          <w:rFonts w:ascii="Arial" w:hAnsi="Arial" w:cs="Arial"/>
          <w:sz w:val="22"/>
          <w:szCs w:val="22"/>
        </w:rPr>
        <w:br/>
      </w:r>
      <w:r w:rsidRPr="00110AFD">
        <w:rPr>
          <w:rFonts w:ascii="Arial" w:hAnsi="Arial" w:cs="Arial"/>
          <w:sz w:val="22"/>
          <w:szCs w:val="22"/>
        </w:rPr>
        <w:t xml:space="preserve">на </w:t>
      </w:r>
      <w:proofErr w:type="spellStart"/>
      <w:r w:rsidRPr="00110AFD">
        <w:rPr>
          <w:rFonts w:ascii="Arial" w:hAnsi="Arial" w:cs="Arial"/>
          <w:sz w:val="22"/>
          <w:szCs w:val="22"/>
        </w:rPr>
        <w:t>e-mail</w:t>
      </w:r>
      <w:proofErr w:type="spellEnd"/>
      <w:r w:rsidRPr="00110AFD">
        <w:rPr>
          <w:rFonts w:ascii="Arial" w:hAnsi="Arial" w:cs="Arial"/>
          <w:sz w:val="22"/>
          <w:szCs w:val="22"/>
        </w:rPr>
        <w:t xml:space="preserve"> до </w:t>
      </w:r>
      <w:r w:rsidR="00235040" w:rsidRPr="00110AFD">
        <w:rPr>
          <w:rFonts w:ascii="Arial" w:hAnsi="Arial" w:cs="Arial"/>
          <w:sz w:val="22"/>
          <w:szCs w:val="22"/>
        </w:rPr>
        <w:t>10</w:t>
      </w:r>
      <w:r w:rsidRPr="00110AFD">
        <w:rPr>
          <w:rFonts w:ascii="Arial" w:hAnsi="Arial" w:cs="Arial"/>
          <w:sz w:val="22"/>
          <w:szCs w:val="22"/>
        </w:rPr>
        <w:t>.</w:t>
      </w:r>
      <w:r w:rsidR="00A11877" w:rsidRPr="00110AFD">
        <w:rPr>
          <w:rFonts w:ascii="Arial" w:hAnsi="Arial" w:cs="Arial"/>
          <w:sz w:val="22"/>
          <w:szCs w:val="22"/>
        </w:rPr>
        <w:t>0</w:t>
      </w:r>
      <w:r w:rsidR="00DC7C6D">
        <w:rPr>
          <w:rFonts w:ascii="Arial" w:hAnsi="Arial" w:cs="Arial"/>
          <w:sz w:val="22"/>
          <w:szCs w:val="22"/>
        </w:rPr>
        <w:t>2</w:t>
      </w:r>
      <w:r w:rsidRPr="00110AFD">
        <w:rPr>
          <w:rFonts w:ascii="Arial" w:hAnsi="Arial" w:cs="Arial"/>
          <w:sz w:val="22"/>
          <w:szCs w:val="22"/>
        </w:rPr>
        <w:t>.202</w:t>
      </w:r>
      <w:r w:rsidR="00A11877" w:rsidRPr="00110AFD">
        <w:rPr>
          <w:rFonts w:ascii="Arial" w:hAnsi="Arial" w:cs="Arial"/>
          <w:sz w:val="22"/>
          <w:szCs w:val="22"/>
        </w:rPr>
        <w:t>6</w:t>
      </w:r>
      <w:r w:rsidRPr="00110AFD">
        <w:rPr>
          <w:rFonts w:ascii="Arial" w:hAnsi="Arial" w:cs="Arial"/>
          <w:sz w:val="22"/>
          <w:szCs w:val="22"/>
        </w:rPr>
        <w:t xml:space="preserve">г. Предоставление ответов – до </w:t>
      </w:r>
      <w:r w:rsidR="00235040" w:rsidRPr="00110AFD">
        <w:rPr>
          <w:rFonts w:ascii="Arial" w:hAnsi="Arial" w:cs="Arial"/>
          <w:sz w:val="22"/>
          <w:szCs w:val="22"/>
        </w:rPr>
        <w:t>1</w:t>
      </w:r>
      <w:r w:rsidR="00DC7C6D">
        <w:rPr>
          <w:rFonts w:ascii="Arial" w:hAnsi="Arial" w:cs="Arial"/>
          <w:sz w:val="22"/>
          <w:szCs w:val="22"/>
        </w:rPr>
        <w:t>2</w:t>
      </w:r>
      <w:r w:rsidRPr="00110AFD">
        <w:rPr>
          <w:rFonts w:ascii="Arial" w:hAnsi="Arial" w:cs="Arial"/>
          <w:sz w:val="22"/>
          <w:szCs w:val="22"/>
        </w:rPr>
        <w:t>.0</w:t>
      </w:r>
      <w:r w:rsidR="00DC7C6D">
        <w:rPr>
          <w:rFonts w:ascii="Arial" w:hAnsi="Arial" w:cs="Arial"/>
          <w:sz w:val="22"/>
          <w:szCs w:val="22"/>
        </w:rPr>
        <w:t>2</w:t>
      </w:r>
      <w:r w:rsidRPr="00110AFD">
        <w:rPr>
          <w:rFonts w:ascii="Arial" w:hAnsi="Arial" w:cs="Arial"/>
          <w:sz w:val="22"/>
          <w:szCs w:val="22"/>
        </w:rPr>
        <w:t>.202</w:t>
      </w:r>
      <w:r w:rsidR="00A11877" w:rsidRPr="00110AFD">
        <w:rPr>
          <w:rFonts w:ascii="Arial" w:hAnsi="Arial" w:cs="Arial"/>
          <w:sz w:val="22"/>
          <w:szCs w:val="22"/>
        </w:rPr>
        <w:t>6</w:t>
      </w:r>
      <w:r w:rsidRPr="00110AFD">
        <w:rPr>
          <w:rFonts w:ascii="Arial" w:hAnsi="Arial" w:cs="Arial"/>
          <w:sz w:val="22"/>
          <w:szCs w:val="22"/>
        </w:rPr>
        <w:t>г.</w:t>
      </w:r>
    </w:p>
    <w:p w14:paraId="726BCB7B" w14:textId="69BEE76D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Потенциальный поставщик подготавливает пакет 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конкурс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ной документации 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br/>
      </w:r>
      <w:r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в срок до </w:t>
      </w:r>
      <w:r w:rsidR="00235040"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</w:t>
      </w:r>
      <w:r w:rsidR="00DC7C6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3</w:t>
      </w:r>
      <w:r w:rsidR="00A11877"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.</w:t>
      </w:r>
      <w:r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0</w:t>
      </w:r>
      <w:r w:rsidR="00DC7C6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2</w:t>
      </w:r>
      <w:r w:rsidR="00A11877"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.</w:t>
      </w:r>
      <w:r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202</w:t>
      </w:r>
      <w:r w:rsidR="00A11877"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6г.</w:t>
      </w:r>
      <w:r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(включительно)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6A21C0" w14:textId="7601064B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Анализ и оценка предложений участников (до 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1</w:t>
      </w:r>
      <w:r w:rsidR="00DC7C6D">
        <w:rPr>
          <w:rFonts w:ascii="Arial" w:hAnsi="Arial" w:cs="Arial"/>
          <w:color w:val="000000" w:themeColor="text1"/>
          <w:sz w:val="22"/>
          <w:szCs w:val="22"/>
        </w:rPr>
        <w:t>7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0</w:t>
      </w:r>
      <w:r w:rsidR="00DC7C6D">
        <w:rPr>
          <w:rFonts w:ascii="Arial" w:hAnsi="Arial" w:cs="Arial"/>
          <w:color w:val="000000" w:themeColor="text1"/>
          <w:sz w:val="22"/>
          <w:szCs w:val="22"/>
        </w:rPr>
        <w:t>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202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6г.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)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9D8429" w14:textId="7B51F28A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Запрос финальных цен (до 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1</w:t>
      </w:r>
      <w:r w:rsidR="00DC7C6D">
        <w:rPr>
          <w:rFonts w:ascii="Arial" w:hAnsi="Arial" w:cs="Arial"/>
          <w:color w:val="000000" w:themeColor="text1"/>
          <w:sz w:val="22"/>
          <w:szCs w:val="22"/>
        </w:rPr>
        <w:t>9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0</w:t>
      </w:r>
      <w:r w:rsidR="000C31C1">
        <w:rPr>
          <w:rFonts w:ascii="Arial" w:hAnsi="Arial" w:cs="Arial"/>
          <w:color w:val="000000" w:themeColor="text1"/>
          <w:sz w:val="22"/>
          <w:szCs w:val="22"/>
        </w:rPr>
        <w:t>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202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6г.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)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BBD105" w14:textId="39AD78AA" w:rsidR="0030406E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Утверждение результатов 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конкурс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а и начало контрактации ориентировочно до 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2</w:t>
      </w:r>
      <w:r w:rsidR="00DC7C6D">
        <w:rPr>
          <w:rFonts w:ascii="Arial" w:hAnsi="Arial" w:cs="Arial"/>
          <w:color w:val="000000" w:themeColor="text1"/>
          <w:sz w:val="22"/>
          <w:szCs w:val="22"/>
        </w:rPr>
        <w:t>6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/0</w:t>
      </w:r>
      <w:r w:rsidR="00DC7C6D">
        <w:rPr>
          <w:rFonts w:ascii="Arial" w:hAnsi="Arial" w:cs="Arial"/>
          <w:color w:val="000000" w:themeColor="text1"/>
          <w:sz w:val="22"/>
          <w:szCs w:val="22"/>
        </w:rPr>
        <w:t>2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/202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6г.</w:t>
      </w:r>
    </w:p>
    <w:p w14:paraId="4F03B69F" w14:textId="77777777" w:rsidR="00110AFD" w:rsidRPr="00110AFD" w:rsidRDefault="00110AFD" w:rsidP="00110AFD">
      <w:pPr>
        <w:pStyle w:val="aff"/>
        <w:shd w:val="clear" w:color="auto" w:fill="FFFFFF"/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4E5A4D" w14:textId="4093C6DC" w:rsidR="00D424FA" w:rsidRPr="004E3A32" w:rsidRDefault="00301C3D" w:rsidP="00B02781">
      <w:pPr>
        <w:pStyle w:val="21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snapToGrid/>
          <w:sz w:val="20"/>
          <w:szCs w:val="20"/>
        </w:rPr>
      </w:pPr>
      <w:r w:rsidRPr="004E3A32">
        <w:rPr>
          <w:rFonts w:ascii="Arial" w:hAnsi="Arial" w:cs="Arial"/>
          <w:b w:val="0"/>
          <w:snapToGrid/>
          <w:sz w:val="20"/>
          <w:szCs w:val="20"/>
        </w:rPr>
        <w:t>ЕОПЦ</w:t>
      </w:r>
      <w:r w:rsidR="00D424FA" w:rsidRPr="004E3A32">
        <w:rPr>
          <w:rFonts w:ascii="Arial" w:hAnsi="Arial" w:cs="Arial"/>
          <w:b w:val="0"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4E3A32">
        <w:rPr>
          <w:rFonts w:ascii="Arial" w:hAnsi="Arial" w:cs="Arial"/>
          <w:b w:val="0"/>
          <w:snapToGrid/>
          <w:sz w:val="20"/>
          <w:szCs w:val="20"/>
        </w:rPr>
        <w:t xml:space="preserve">прос (запросы) любому участнику </w:t>
      </w:r>
      <w:r w:rsidR="00A11877" w:rsidRPr="004E3A32">
        <w:rPr>
          <w:rFonts w:ascii="Arial" w:hAnsi="Arial" w:cs="Arial"/>
          <w:b w:val="0"/>
          <w:snapToGrid/>
          <w:sz w:val="20"/>
          <w:szCs w:val="20"/>
        </w:rPr>
        <w:t>Конкурс</w:t>
      </w:r>
      <w:r w:rsidR="00FD5AD2" w:rsidRPr="004E3A32">
        <w:rPr>
          <w:rFonts w:ascii="Arial" w:hAnsi="Arial" w:cs="Arial"/>
          <w:b w:val="0"/>
          <w:snapToGrid/>
          <w:sz w:val="20"/>
          <w:szCs w:val="20"/>
        </w:rPr>
        <w:t>а</w:t>
      </w:r>
      <w:r w:rsidR="00D424FA" w:rsidRPr="004E3A32">
        <w:rPr>
          <w:rFonts w:ascii="Arial" w:hAnsi="Arial" w:cs="Arial"/>
          <w:b w:val="0"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  <w:r w:rsidR="00235040">
        <w:rPr>
          <w:rFonts w:ascii="Arial" w:hAnsi="Arial" w:cs="Arial"/>
          <w:b w:val="0"/>
          <w:snapToGrid/>
          <w:sz w:val="20"/>
          <w:szCs w:val="20"/>
        </w:rPr>
        <w:t xml:space="preserve"> </w:t>
      </w:r>
      <w:r w:rsidR="00235040" w:rsidRPr="00235040">
        <w:rPr>
          <w:rFonts w:ascii="Arial" w:hAnsi="Arial" w:cs="Arial"/>
          <w:b w:val="0"/>
          <w:snapToGrid/>
          <w:sz w:val="20"/>
          <w:szCs w:val="20"/>
        </w:rPr>
        <w:t>Также ЕОПЦ оставляет за собой право сократить объем закупаемой продукции на этапе заключения договора.</w:t>
      </w:r>
    </w:p>
    <w:p w14:paraId="0B696F83" w14:textId="77777777" w:rsidR="00E37D64" w:rsidRDefault="00E37D64" w:rsidP="004E3A32">
      <w:pPr>
        <w:ind w:left="1"/>
        <w:rPr>
          <w:rFonts w:ascii="Arial" w:hAnsi="Arial" w:cs="Arial"/>
          <w:sz w:val="20"/>
          <w:szCs w:val="20"/>
        </w:rPr>
      </w:pPr>
    </w:p>
    <w:p w14:paraId="6980C9E2" w14:textId="77777777" w:rsidR="00110AFD" w:rsidRPr="004E3A32" w:rsidRDefault="00110AFD" w:rsidP="004E3A32">
      <w:pPr>
        <w:ind w:left="1"/>
        <w:rPr>
          <w:rFonts w:ascii="Arial" w:hAnsi="Arial" w:cs="Arial"/>
          <w:sz w:val="20"/>
          <w:szCs w:val="20"/>
        </w:rPr>
      </w:pPr>
    </w:p>
    <w:p w14:paraId="66E7A4D8" w14:textId="6CF626BD" w:rsidR="00E37D64" w:rsidRPr="004E3A32" w:rsidRDefault="00E37D64" w:rsidP="004E3A32">
      <w:pPr>
        <w:pStyle w:val="21"/>
        <w:numPr>
          <w:ilvl w:val="1"/>
          <w:numId w:val="7"/>
        </w:numPr>
        <w:spacing w:before="0" w:after="0"/>
        <w:jc w:val="both"/>
        <w:rPr>
          <w:rFonts w:ascii="Arial" w:hAnsi="Arial" w:cs="Arial"/>
          <w:snapToGrid/>
          <w:sz w:val="20"/>
          <w:szCs w:val="20"/>
        </w:rPr>
      </w:pPr>
      <w:bookmarkStart w:id="17" w:name="_Toc211764247"/>
      <w:bookmarkStart w:id="18" w:name="_Toc290999581"/>
      <w:r w:rsidRPr="004E3A32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A11877" w:rsidRPr="004E3A32">
        <w:rPr>
          <w:rFonts w:ascii="Arial" w:hAnsi="Arial" w:cs="Arial"/>
          <w:snapToGrid/>
          <w:sz w:val="20"/>
          <w:szCs w:val="20"/>
        </w:rPr>
        <w:t>Конкурс</w:t>
      </w:r>
      <w:r w:rsidR="005D04A2" w:rsidRPr="004E3A32">
        <w:rPr>
          <w:rFonts w:ascii="Arial" w:hAnsi="Arial" w:cs="Arial"/>
          <w:snapToGrid/>
          <w:sz w:val="20"/>
          <w:szCs w:val="20"/>
        </w:rPr>
        <w:t>ную</w:t>
      </w:r>
      <w:r w:rsidRPr="004E3A32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17"/>
      <w:bookmarkEnd w:id="18"/>
    </w:p>
    <w:p w14:paraId="5FABE267" w14:textId="30BCF2BE" w:rsidR="00E37D64" w:rsidRPr="004E3A32" w:rsidRDefault="00E37D64" w:rsidP="004E3A32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Все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D5AD2" w:rsidRPr="004E3A32">
        <w:rPr>
          <w:rFonts w:ascii="Arial" w:hAnsi="Arial" w:cs="Arial"/>
          <w:sz w:val="20"/>
          <w:szCs w:val="20"/>
        </w:rPr>
        <w:t>ные</w:t>
      </w:r>
      <w:r w:rsidR="005D04A2" w:rsidRPr="004E3A32">
        <w:rPr>
          <w:rFonts w:ascii="Arial" w:hAnsi="Arial" w:cs="Arial"/>
          <w:sz w:val="20"/>
          <w:szCs w:val="20"/>
        </w:rPr>
        <w:t xml:space="preserve"> </w:t>
      </w:r>
      <w:r w:rsidRPr="004E3A32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Участник</w:t>
      </w:r>
      <w:r w:rsidR="00301C3D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м в ходе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D5AD2" w:rsidRPr="004E3A32">
        <w:rPr>
          <w:rFonts w:ascii="Arial" w:hAnsi="Arial" w:cs="Arial"/>
          <w:sz w:val="20"/>
          <w:szCs w:val="20"/>
        </w:rPr>
        <w:t>ного</w:t>
      </w:r>
      <w:r w:rsidRPr="004E3A32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4E3A32">
        <w:rPr>
          <w:rFonts w:ascii="Arial" w:hAnsi="Arial" w:cs="Arial"/>
          <w:sz w:val="20"/>
          <w:szCs w:val="20"/>
        </w:rPr>
        <w:t xml:space="preserve">собственностью </w:t>
      </w:r>
      <w:r w:rsidR="00301C3D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4E3A32">
        <w:rPr>
          <w:rFonts w:ascii="Arial" w:hAnsi="Arial" w:cs="Arial"/>
          <w:sz w:val="20"/>
          <w:szCs w:val="20"/>
        </w:rPr>
        <w:t xml:space="preserve"> </w:t>
      </w:r>
      <w:r w:rsidR="00301C3D" w:rsidRPr="004E3A32">
        <w:rPr>
          <w:rFonts w:ascii="Arial" w:hAnsi="Arial" w:cs="Arial"/>
          <w:sz w:val="20"/>
          <w:szCs w:val="20"/>
        </w:rPr>
        <w:t>ЕОПЦ.</w:t>
      </w:r>
    </w:p>
    <w:p w14:paraId="60196235" w14:textId="77777777" w:rsidR="00E37D64" w:rsidRPr="004E3A32" w:rsidRDefault="00E37D64" w:rsidP="004E3A32">
      <w:pPr>
        <w:pStyle w:val="21"/>
        <w:numPr>
          <w:ilvl w:val="1"/>
          <w:numId w:val="7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bookmarkStart w:id="19" w:name="_Toc211764248"/>
      <w:bookmarkStart w:id="20" w:name="_Toc290999582"/>
      <w:r w:rsidRPr="004E3A32">
        <w:rPr>
          <w:rFonts w:ascii="Arial" w:hAnsi="Arial" w:cs="Arial"/>
          <w:sz w:val="20"/>
          <w:szCs w:val="20"/>
        </w:rPr>
        <w:t>Конфиденциальность</w:t>
      </w:r>
      <w:bookmarkEnd w:id="19"/>
      <w:bookmarkEnd w:id="20"/>
    </w:p>
    <w:p w14:paraId="586F6B39" w14:textId="58E4E5F5" w:rsidR="00301C3D" w:rsidRPr="004E3A32" w:rsidRDefault="00E37D64" w:rsidP="004E3A32">
      <w:pPr>
        <w:pStyle w:val="30"/>
        <w:ind w:left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D5AD2" w:rsidRPr="004E3A32">
        <w:rPr>
          <w:rFonts w:ascii="Arial" w:hAnsi="Arial" w:cs="Arial"/>
          <w:sz w:val="20"/>
          <w:szCs w:val="20"/>
        </w:rPr>
        <w:t xml:space="preserve">ной </w:t>
      </w:r>
      <w:r w:rsidRPr="004E3A32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D5AD2" w:rsidRPr="004E3A32">
        <w:rPr>
          <w:rFonts w:ascii="Arial" w:hAnsi="Arial" w:cs="Arial"/>
          <w:sz w:val="20"/>
          <w:szCs w:val="20"/>
        </w:rPr>
        <w:t>а,</w:t>
      </w:r>
      <w:r w:rsidRPr="004E3A32">
        <w:rPr>
          <w:rFonts w:ascii="Arial" w:hAnsi="Arial" w:cs="Arial"/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и потенциальным Поставщиком.  </w:t>
      </w:r>
    </w:p>
    <w:tbl>
      <w:tblPr>
        <w:tblW w:w="949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59"/>
        <w:gridCol w:w="2523"/>
        <w:gridCol w:w="1871"/>
      </w:tblGrid>
      <w:tr w:rsidR="009C74EA" w:rsidRPr="004E3A32" w14:paraId="28721E6B" w14:textId="77777777" w:rsidTr="00BD04A3">
        <w:trPr>
          <w:trHeight w:val="173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71590D" w14:textId="58BF8035" w:rsidR="009C74EA" w:rsidRPr="004E3A32" w:rsidRDefault="001F38DE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             <w:b/>
                <w:sz w:val="20"/>
                <w:szCs w:val="20"/>
              </w:rPr>
              <w:t>онтактн</w:t>
            </w:r>
            <w:r w:rsidR="00BD04A3">
              <w:rPr>
                <w:rFonts w:ascii="Arial" w:hAnsi="Arial" w:cs="Arial"/>
                <w:b/>
                <w:sz w:val="20"/>
                <w:szCs w:val="20"/>
              </w:rPr>
              <w:t>ое</w:t>
            </w:r>
            <w:r w:rsidR="009C74EA" w:rsidRPr="004E3A32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 w:rsidR="00BD04A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="009C74EA" w:rsidRPr="004E3A32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4E3A32" w:rsidRPr="004E3A32" w14:paraId="1EC3CD40" w14:textId="77777777" w:rsidTr="00BD04A3">
        <w:trPr>
          <w:trHeight w:val="172"/>
        </w:trPr>
        <w:tc>
          <w:tcPr>
            <w:tcW w:w="354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3D05A86B" w14:textId="77777777" w:rsidR="001F38DE" w:rsidRPr="004E3A32" w:rsidRDefault="006B4E16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1AD788" w14:textId="77777777" w:rsidR="001F38DE" w:rsidRPr="004E3A32" w:rsidRDefault="001F38DE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29CB3AE6" w14:textId="77777777" w:rsidR="001F38DE" w:rsidRPr="004E3A32" w:rsidRDefault="0069753D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E3A32">
              <w:rPr>
                <w:rFonts w:ascii="Arial" w:hAnsi="Arial" w:cs="Arial"/>
                <w:b/>
                <w:sz w:val="20"/>
                <w:szCs w:val="20"/>
              </w:rPr>
              <w:t>э</w:t>
            </w:r>
            <w:r w:rsidRPr="004E3A32"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 w:rsidRPr="004E3A32"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49F4FC2" w14:textId="77777777" w:rsidR="001F38DE" w:rsidRPr="004E3A32" w:rsidRDefault="001F38DE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4E3A32" w:rsidRPr="004E3A32" w14:paraId="38650483" w14:textId="77777777" w:rsidTr="00BD04A3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14:paraId="58A5C8D2" w14:textId="08758413" w:rsidR="001F38DE" w:rsidRPr="004E3A32" w:rsidRDefault="00E37D64" w:rsidP="004E3A32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E3A32">
              <w:rPr>
                <w:rFonts w:ascii="Arial" w:hAnsi="Arial" w:cs="Arial"/>
                <w:b/>
                <w:sz w:val="18"/>
                <w:szCs w:val="18"/>
              </w:rPr>
              <w:t>Коммерческие в</w:t>
            </w:r>
            <w:r w:rsidR="001F38DE" w:rsidRPr="004E3A32">
              <w:rPr>
                <w:rFonts w:ascii="Arial" w:hAnsi="Arial" w:cs="Arial"/>
                <w:b/>
                <w:sz w:val="18"/>
                <w:szCs w:val="18"/>
              </w:rPr>
              <w:t xml:space="preserve">опросы 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 xml:space="preserve">и вопросы </w:t>
            </w:r>
            <w:r w:rsidR="001F38DE" w:rsidRPr="004E3A32">
              <w:rPr>
                <w:rFonts w:ascii="Arial" w:hAnsi="Arial" w:cs="Arial"/>
                <w:b/>
                <w:sz w:val="18"/>
                <w:szCs w:val="18"/>
              </w:rPr>
              <w:t xml:space="preserve">по проведению </w:t>
            </w:r>
            <w:r w:rsidR="00A11877" w:rsidRPr="004E3A32">
              <w:rPr>
                <w:rFonts w:ascii="Arial" w:hAnsi="Arial" w:cs="Arial"/>
                <w:b/>
                <w:sz w:val="18"/>
                <w:szCs w:val="18"/>
              </w:rPr>
              <w:t>Конкурс</w:t>
            </w:r>
            <w:r w:rsidR="00FF0460" w:rsidRPr="004E3A32">
              <w:rPr>
                <w:rFonts w:ascii="Arial" w:hAnsi="Arial" w:cs="Arial"/>
                <w:b/>
                <w:sz w:val="18"/>
                <w:szCs w:val="18"/>
              </w:rPr>
              <w:t>а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B15FF72" w14:textId="3A1E67BD" w:rsidR="001F38DE" w:rsidRPr="004E3A32" w:rsidRDefault="00A11877" w:rsidP="004E3A3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E3A32">
              <w:rPr>
                <w:rFonts w:ascii="Arial" w:hAnsi="Arial" w:cs="Arial"/>
                <w:sz w:val="18"/>
                <w:szCs w:val="18"/>
              </w:rPr>
              <w:t>Сафаев</w:t>
            </w:r>
            <w:proofErr w:type="spellEnd"/>
            <w:r w:rsidRPr="004E3A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A32">
              <w:rPr>
                <w:rFonts w:ascii="Arial" w:hAnsi="Arial" w:cs="Arial"/>
                <w:sz w:val="18"/>
                <w:szCs w:val="18"/>
              </w:rPr>
              <w:t>Отабек</w:t>
            </w:r>
            <w:proofErr w:type="spellEnd"/>
            <w:r w:rsidR="00E8354F" w:rsidRPr="004E3A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45F5AC7A" w14:textId="1274A78C" w:rsidR="001F38DE" w:rsidRPr="004E3A32" w:rsidRDefault="00A11877" w:rsidP="004E3A3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4E3A32">
                <w:rPr>
                  <w:rStyle w:val="af7"/>
                  <w:rFonts w:ascii="Arial" w:hAnsi="Arial" w:cs="Arial"/>
                  <w:sz w:val="16"/>
                  <w:szCs w:val="16"/>
                  <w:lang w:val="en-US"/>
                </w:rPr>
                <w:t>Otabek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</w:rPr>
                <w:t>.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  <w:lang w:val="en-US"/>
                </w:rPr>
                <w:t>safaev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</w:rPr>
                <w:t>@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  <w:lang w:val="en-US"/>
                </w:rPr>
                <w:t>uzcard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</w:rPr>
                <w:t>.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  <w:lang w:val="en-US"/>
                </w:rPr>
                <w:t>uz</w:t>
              </w:r>
            </w:hyperlink>
            <w:r w:rsidRPr="004E3A3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71" w:type="dxa"/>
            <w:shd w:val="pct10" w:color="auto" w:fill="auto"/>
            <w:vAlign w:val="center"/>
          </w:tcPr>
          <w:p w14:paraId="7CE6AC18" w14:textId="423EC834" w:rsidR="001C3923" w:rsidRPr="004E3A32" w:rsidRDefault="001F38DE" w:rsidP="004E3A3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A32">
              <w:rPr>
                <w:rFonts w:ascii="Arial" w:hAnsi="Arial" w:cs="Arial"/>
                <w:sz w:val="18"/>
                <w:szCs w:val="18"/>
                <w:lang w:val="en-US"/>
              </w:rPr>
              <w:t>+998 9</w:t>
            </w:r>
            <w:r w:rsidR="001542FD" w:rsidRPr="004E3A32">
              <w:rPr>
                <w:rFonts w:ascii="Arial" w:hAnsi="Arial" w:cs="Arial"/>
                <w:sz w:val="18"/>
                <w:szCs w:val="18"/>
              </w:rPr>
              <w:t>7</w:t>
            </w:r>
            <w:r w:rsidR="00A11877" w:rsidRPr="004E3A32">
              <w:rPr>
                <w:rFonts w:ascii="Arial" w:hAnsi="Arial" w:cs="Arial"/>
                <w:sz w:val="18"/>
                <w:szCs w:val="18"/>
                <w:lang w:val="en-US"/>
              </w:rPr>
              <w:t> 782 05 55</w:t>
            </w:r>
          </w:p>
        </w:tc>
      </w:tr>
      <w:tr w:rsidR="00C138F3" w:rsidRPr="004E3A32" w14:paraId="5E2D198F" w14:textId="77777777" w:rsidTr="00BD04A3">
        <w:trPr>
          <w:trHeight w:val="1116"/>
        </w:trPr>
        <w:tc>
          <w:tcPr>
            <w:tcW w:w="3544" w:type="dxa"/>
            <w:shd w:val="pct10" w:color="auto" w:fill="auto"/>
            <w:vAlign w:val="center"/>
          </w:tcPr>
          <w:p w14:paraId="166AEFBB" w14:textId="77777777" w:rsidR="00C138F3" w:rsidRPr="004E3A32" w:rsidRDefault="00C138F3" w:rsidP="004E3A32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E3A32">
              <w:rPr>
                <w:rFonts w:ascii="Arial" w:hAnsi="Arial" w:cs="Arial"/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5953" w:type="dxa"/>
            <w:gridSpan w:val="3"/>
            <w:shd w:val="pct10" w:color="auto" w:fill="auto"/>
            <w:vAlign w:val="center"/>
          </w:tcPr>
          <w:p w14:paraId="1F7BA01E" w14:textId="1A942B2E" w:rsidR="00C138F3" w:rsidRPr="004E3A32" w:rsidRDefault="00C138F3" w:rsidP="004E3A32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4E3A32">
              <w:rPr>
                <w:rFonts w:ascii="Arial" w:hAnsi="Arial" w:cs="Arial"/>
                <w:sz w:val="18"/>
                <w:szCs w:val="18"/>
              </w:rPr>
              <w:t xml:space="preserve">Не позднее </w:t>
            </w:r>
            <w:r w:rsidR="00301C3D" w:rsidRPr="004E3A32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6C4337" w:rsidRPr="004E3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>часов 00 мин (местное время) «</w:t>
            </w:r>
            <w:r w:rsidR="0023504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C7C6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="00DC7C6D">
              <w:rPr>
                <w:rFonts w:ascii="Arial" w:hAnsi="Arial" w:cs="Arial"/>
                <w:b/>
                <w:sz w:val="18"/>
                <w:szCs w:val="18"/>
              </w:rPr>
              <w:t>феврал</w:t>
            </w:r>
            <w:r w:rsidR="00A11877" w:rsidRPr="004E3A32">
              <w:rPr>
                <w:rFonts w:ascii="Arial" w:hAnsi="Arial" w:cs="Arial"/>
                <w:b/>
                <w:sz w:val="18"/>
                <w:szCs w:val="18"/>
              </w:rPr>
              <w:t>я</w:t>
            </w:r>
            <w:r w:rsidR="006C4337" w:rsidRPr="004E3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07D06" w:rsidRPr="004E3A3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11877" w:rsidRPr="004E3A3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64BA67CD" w14:textId="1F8FCE71" w:rsidR="00E37D64" w:rsidRPr="004E3A32" w:rsidRDefault="00B24A3E" w:rsidP="004E3A32">
            <w:pPr>
              <w:pStyle w:val="af6"/>
              <w:spacing w:before="120"/>
              <w:ind w:firstLine="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E3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Предоставление </w:t>
            </w:r>
            <w:r w:rsidR="00A11877" w:rsidRPr="004E3A32">
              <w:rPr>
                <w:rFonts w:ascii="Arial" w:hAnsi="Arial" w:cs="Arial"/>
                <w:sz w:val="18"/>
                <w:szCs w:val="18"/>
                <w:lang w:eastAsia="en-US"/>
              </w:rPr>
              <w:t>Конкурс</w:t>
            </w:r>
            <w:r w:rsidR="00FF0460" w:rsidRPr="004E3A32">
              <w:rPr>
                <w:rFonts w:ascii="Arial" w:hAnsi="Arial" w:cs="Arial"/>
                <w:sz w:val="18"/>
                <w:szCs w:val="18"/>
                <w:lang w:eastAsia="en-US"/>
              </w:rPr>
              <w:t>ной</w:t>
            </w:r>
            <w:r w:rsidR="00E37D64" w:rsidRPr="004E3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 w:rsidRPr="004E3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4E3A32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4E3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56B93A6E" w14:textId="77777777" w:rsidR="00235040" w:rsidRDefault="00235040" w:rsidP="004E3A32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1" w:name="_Toc55285336"/>
      <w:bookmarkStart w:id="22" w:name="_Toc55305370"/>
      <w:bookmarkStart w:id="23" w:name="_Ref55313246"/>
      <w:bookmarkStart w:id="24" w:name="_Ref56231140"/>
      <w:bookmarkStart w:id="25" w:name="_Ref56231144"/>
      <w:bookmarkStart w:id="26" w:name="_Toc57314617"/>
      <w:bookmarkStart w:id="27" w:name="_Toc69728943"/>
      <w:bookmarkStart w:id="28" w:name="_Toc189545068"/>
      <w:bookmarkStart w:id="29" w:name="_Toc518119237"/>
    </w:p>
    <w:p w14:paraId="64974220" w14:textId="4C39B338" w:rsidR="00BD04A3" w:rsidRDefault="00584FCE" w:rsidP="00BD04A3">
      <w:pPr>
        <w:ind w:left="709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4E3A32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 w:rsidRPr="004E3A32">
        <w:rPr>
          <w:rFonts w:ascii="Arial" w:hAnsi="Arial" w:cs="Arial"/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4E3A32">
        <w:rPr>
          <w:rFonts w:ascii="Arial" w:hAnsi="Arial" w:cs="Arial"/>
          <w:b/>
          <w:color w:val="1802BE"/>
          <w:sz w:val="20"/>
          <w:szCs w:val="20"/>
        </w:rPr>
        <w:t>e-mail</w:t>
      </w:r>
      <w:proofErr w:type="spellEnd"/>
      <w:r w:rsidR="009F7AA3" w:rsidRPr="004E3A32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 w:rsidRPr="004E3A32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BD04A3">
        <w:rPr>
          <w:rFonts w:ascii="Arial" w:hAnsi="Arial" w:cs="Arial"/>
          <w:b/>
          <w:color w:val="1802BE"/>
          <w:sz w:val="20"/>
          <w:szCs w:val="20"/>
        </w:rPr>
        <w:t>Организатора</w:t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 xml:space="preserve">. </w:t>
      </w:r>
      <w:r w:rsidR="00BD04A3">
        <w:rPr>
          <w:rFonts w:ascii="Arial" w:hAnsi="Arial" w:cs="Arial"/>
          <w:b/>
          <w:color w:val="1802BE"/>
          <w:sz w:val="20"/>
          <w:szCs w:val="20"/>
        </w:rPr>
        <w:br/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 xml:space="preserve">В случае нарушения этой процедуры </w:t>
      </w:r>
      <w:r w:rsidR="00EF7043" w:rsidRPr="004E3A32">
        <w:rPr>
          <w:rFonts w:ascii="Arial" w:hAnsi="Arial" w:cs="Arial"/>
          <w:b/>
          <w:color w:val="1802BE"/>
          <w:sz w:val="20"/>
          <w:szCs w:val="20"/>
          <w:u w:val="single"/>
        </w:rPr>
        <w:t>отдел</w:t>
      </w:r>
      <w:r w:rsidR="00F1445A" w:rsidRPr="004E3A32">
        <w:rPr>
          <w:rFonts w:ascii="Arial" w:hAnsi="Arial" w:cs="Arial"/>
          <w:b/>
          <w:color w:val="1802BE"/>
          <w:sz w:val="20"/>
          <w:szCs w:val="20"/>
          <w:u w:val="single"/>
        </w:rPr>
        <w:t xml:space="preserve"> </w:t>
      </w:r>
      <w:r w:rsidR="00BD04A3">
        <w:rPr>
          <w:rFonts w:ascii="Arial" w:hAnsi="Arial" w:cs="Arial"/>
          <w:b/>
          <w:color w:val="1802BE"/>
          <w:sz w:val="20"/>
          <w:szCs w:val="20"/>
          <w:u w:val="single"/>
        </w:rPr>
        <w:t>з</w:t>
      </w:r>
      <w:r w:rsidR="00F1445A" w:rsidRPr="004E3A32">
        <w:rPr>
          <w:rFonts w:ascii="Arial" w:hAnsi="Arial" w:cs="Arial"/>
          <w:b/>
          <w:color w:val="1802BE"/>
          <w:sz w:val="20"/>
          <w:szCs w:val="20"/>
          <w:u w:val="single"/>
        </w:rPr>
        <w:t>акупок имеет право дисквалифицировать Участника</w:t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>.</w:t>
      </w:r>
      <w:r w:rsidR="00BD04A3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DE37EF" w:rsidRPr="004E3A32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4E3A32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="00DE37EF" w:rsidRPr="004E3A32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4E3A32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4E3A32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01FD55A5" w14:textId="77777777" w:rsidR="00BD04A3" w:rsidRDefault="00BD04A3" w:rsidP="004E3A32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</w:p>
    <w:p w14:paraId="20A73B6A" w14:textId="77777777" w:rsidR="00110AFD" w:rsidRPr="004E3A32" w:rsidRDefault="00110AFD" w:rsidP="004E3A32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35743818" w14:textId="2A34198F" w:rsidR="00C456B2" w:rsidRPr="00BD04A3" w:rsidRDefault="00EC2B9C" w:rsidP="00BD04A3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 w:rsidRPr="004E3A32">
        <w:rPr>
          <w:rFonts w:cs="Arial"/>
          <w:sz w:val="20"/>
          <w:szCs w:val="20"/>
        </w:rPr>
        <w:lastRenderedPageBreak/>
        <w:t>Техническ</w:t>
      </w:r>
      <w:r w:rsidR="00235040">
        <w:rPr>
          <w:rFonts w:cs="Arial"/>
          <w:sz w:val="20"/>
          <w:szCs w:val="20"/>
        </w:rPr>
        <w:t xml:space="preserve">ое задание </w:t>
      </w:r>
      <w:r w:rsidRPr="004E3A32">
        <w:rPr>
          <w:rFonts w:cs="Arial"/>
          <w:sz w:val="20"/>
          <w:szCs w:val="20"/>
        </w:rPr>
        <w:t>и</w:t>
      </w:r>
      <w:r w:rsidR="00235040">
        <w:rPr>
          <w:rFonts w:cs="Arial"/>
          <w:sz w:val="20"/>
          <w:szCs w:val="20"/>
        </w:rPr>
        <w:t xml:space="preserve"> </w:t>
      </w:r>
      <w:r w:rsidRPr="004E3A32">
        <w:rPr>
          <w:rFonts w:cs="Arial"/>
          <w:sz w:val="20"/>
          <w:szCs w:val="20"/>
        </w:rPr>
        <w:t xml:space="preserve">требования к Предмету закупки представлены в файле </w:t>
      </w:r>
      <w:r w:rsidR="00110AFD" w:rsidRPr="00110AFD">
        <w:rPr>
          <w:rFonts w:cs="Arial"/>
          <w:sz w:val="20"/>
          <w:szCs w:val="20"/>
        </w:rPr>
        <w:br/>
      </w:r>
      <w:r w:rsidRPr="004E3A32">
        <w:rPr>
          <w:rFonts w:cs="Arial"/>
          <w:sz w:val="20"/>
          <w:szCs w:val="20"/>
          <w:u w:val="single"/>
        </w:rPr>
        <w:t>«Техническое задание»</w:t>
      </w:r>
    </w:p>
    <w:tbl>
      <w:tblPr>
        <w:tblW w:w="9639" w:type="dxa"/>
        <w:tblInd w:w="704" w:type="dxa"/>
        <w:tblLook w:val="04A0" w:firstRow="1" w:lastRow="0" w:firstColumn="1" w:lastColumn="0" w:noHBand="0" w:noVBand="1"/>
      </w:tblPr>
      <w:tblGrid>
        <w:gridCol w:w="3827"/>
        <w:gridCol w:w="5812"/>
      </w:tblGrid>
      <w:tr w:rsidR="0022654E" w:rsidRPr="004E3A32" w14:paraId="303FE052" w14:textId="77777777" w:rsidTr="00BD04A3">
        <w:trPr>
          <w:trHeight w:val="55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698BBB9" w14:textId="766F4D5A" w:rsidR="0022654E" w:rsidRPr="004E3A32" w:rsidRDefault="0022654E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</w:t>
            </w:r>
            <w:r w:rsidR="008C53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ое задание и </w:t>
            </w:r>
            <w:r w:rsidRPr="004E3A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</w:tcBorders>
          </w:tcPr>
          <w:p w14:paraId="6C667B3A" w14:textId="77777777" w:rsidR="0022654E" w:rsidRPr="004E3A32" w:rsidRDefault="0022654E" w:rsidP="004E3A32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9243CD" w14:textId="0FA73F3D" w:rsidR="0022654E" w:rsidRPr="004E3A32" w:rsidRDefault="0022654E" w:rsidP="004E3A3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0" w:name="RANGE!B16"/>
      <w:tr w:rsidR="0022654E" w:rsidRPr="004E3A32" w14:paraId="36DDB1D5" w14:textId="77777777" w:rsidTr="00BD04A3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8342" w14:textId="5074AA4F" w:rsidR="0022654E" w:rsidRPr="004E3A32" w:rsidRDefault="00DC7C6D" w:rsidP="004E3A32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object w:dxaOrig="1541" w:dyaOrig="998" w14:anchorId="22AF70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1" o:title=""/>
                </v:shape>
                <o:OLEObject Type="Embed" ProgID="Excel.Sheet.12" ShapeID="_x0000_i1025" DrawAspect="Icon" ObjectID="_1831703449" r:id="rId12"/>
              </w:object>
            </w:r>
            <w:r w:rsidR="0022654E" w:rsidRPr="004E3A32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22654E" w:rsidRPr="004E3A32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 </w:t>
            </w:r>
            <w:bookmarkEnd w:id="30"/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14:paraId="58F129CE" w14:textId="77777777" w:rsidR="0022654E" w:rsidRPr="004E3A32" w:rsidRDefault="0022654E" w:rsidP="004E3A32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6C4E574B" w14:textId="77777777" w:rsidR="009462BD" w:rsidRPr="00235040" w:rsidRDefault="009462BD" w:rsidP="004E3A32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14:paraId="1477BEAD" w14:textId="1B412270" w:rsidR="00AE0D0A" w:rsidRPr="004E3A32" w:rsidRDefault="00085299" w:rsidP="004E3A32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r w:rsidRPr="004E3A32">
        <w:rPr>
          <w:rFonts w:cs="Arial"/>
          <w:sz w:val="20"/>
          <w:szCs w:val="20"/>
        </w:rPr>
        <w:t xml:space="preserve">Состав </w:t>
      </w:r>
      <w:r w:rsidR="00390235" w:rsidRPr="004E3A32">
        <w:rPr>
          <w:rFonts w:cs="Arial"/>
          <w:sz w:val="20"/>
          <w:szCs w:val="20"/>
        </w:rPr>
        <w:t>п</w:t>
      </w:r>
      <w:r w:rsidR="00433E86" w:rsidRPr="004E3A32">
        <w:rPr>
          <w:rFonts w:cs="Arial"/>
          <w:sz w:val="20"/>
          <w:szCs w:val="20"/>
        </w:rPr>
        <w:t xml:space="preserve">редложения </w:t>
      </w:r>
      <w:r w:rsidR="00F92F9F" w:rsidRPr="004E3A32">
        <w:rPr>
          <w:rFonts w:cs="Arial"/>
          <w:sz w:val="20"/>
          <w:szCs w:val="20"/>
        </w:rPr>
        <w:t>Участника</w:t>
      </w:r>
      <w:r w:rsidR="009419A7" w:rsidRPr="004E3A32">
        <w:rPr>
          <w:rFonts w:cs="Arial"/>
          <w:sz w:val="20"/>
          <w:szCs w:val="20"/>
        </w:rPr>
        <w:t>.</w:t>
      </w:r>
      <w:r w:rsidR="009462BD" w:rsidRPr="004E3A32">
        <w:rPr>
          <w:rFonts w:cs="Arial"/>
          <w:sz w:val="20"/>
          <w:szCs w:val="20"/>
        </w:rPr>
        <w:t xml:space="preserve"> </w:t>
      </w:r>
      <w:r w:rsidR="00484017" w:rsidRPr="004E3A32">
        <w:rPr>
          <w:rFonts w:cs="Arial"/>
          <w:sz w:val="20"/>
          <w:szCs w:val="20"/>
        </w:rPr>
        <w:t>Т</w:t>
      </w:r>
      <w:r w:rsidR="007F0DE9" w:rsidRPr="004E3A32">
        <w:rPr>
          <w:rFonts w:cs="Arial"/>
          <w:sz w:val="20"/>
          <w:szCs w:val="20"/>
        </w:rPr>
        <w:t xml:space="preserve">ребования </w:t>
      </w:r>
      <w:r w:rsidRPr="004E3A32">
        <w:rPr>
          <w:rFonts w:cs="Arial"/>
          <w:sz w:val="20"/>
          <w:szCs w:val="20"/>
        </w:rPr>
        <w:t xml:space="preserve">к содержанию </w:t>
      </w:r>
      <w:bookmarkEnd w:id="31"/>
      <w:r w:rsidR="00390235" w:rsidRPr="004E3A32">
        <w:rPr>
          <w:rFonts w:cs="Arial"/>
          <w:sz w:val="20"/>
          <w:szCs w:val="20"/>
        </w:rPr>
        <w:t>предложения</w:t>
      </w:r>
    </w:p>
    <w:p w14:paraId="50DAB203" w14:textId="77777777" w:rsidR="00F1445A" w:rsidRPr="004E3A32" w:rsidRDefault="00F1445A" w:rsidP="004E3A3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p w14:paraId="70EBFBA6" w14:textId="4A60A744" w:rsidR="00F1445A" w:rsidRPr="004E3A32" w:rsidRDefault="00F92F9F" w:rsidP="004E3A32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4E3A32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4E3A32">
        <w:rPr>
          <w:rFonts w:ascii="Arial" w:hAnsi="Arial" w:cs="Arial"/>
          <w:sz w:val="20"/>
          <w:szCs w:val="20"/>
        </w:rPr>
        <w:t xml:space="preserve">перечню, </w:t>
      </w:r>
      <w:r w:rsidR="00E95B4D" w:rsidRPr="004E3A32">
        <w:rPr>
          <w:rFonts w:ascii="Arial" w:hAnsi="Arial" w:cs="Arial"/>
          <w:sz w:val="20"/>
          <w:szCs w:val="20"/>
        </w:rPr>
        <w:t xml:space="preserve">содержанию </w:t>
      </w:r>
      <w:r w:rsidR="00110AFD" w:rsidRPr="00110AFD">
        <w:rPr>
          <w:rFonts w:ascii="Arial" w:hAnsi="Arial" w:cs="Arial"/>
          <w:sz w:val="20"/>
          <w:szCs w:val="20"/>
        </w:rPr>
        <w:br/>
      </w:r>
      <w:r w:rsidR="00E95B4D" w:rsidRPr="004E3A32">
        <w:rPr>
          <w:rFonts w:ascii="Arial" w:hAnsi="Arial" w:cs="Arial"/>
          <w:sz w:val="20"/>
          <w:szCs w:val="20"/>
        </w:rPr>
        <w:t>и оформлению</w:t>
      </w:r>
      <w:r w:rsidR="002545BE" w:rsidRPr="004E3A32">
        <w:rPr>
          <w:rFonts w:ascii="Arial" w:hAnsi="Arial" w:cs="Arial"/>
          <w:sz w:val="20"/>
          <w:szCs w:val="20"/>
        </w:rPr>
        <w:t xml:space="preserve"> </w:t>
      </w:r>
      <w:r w:rsidR="00433E86" w:rsidRPr="004E3A32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4E3A32">
        <w:rPr>
          <w:rFonts w:ascii="Arial" w:hAnsi="Arial" w:cs="Arial"/>
          <w:sz w:val="20"/>
          <w:szCs w:val="20"/>
        </w:rPr>
        <w:t>документов, входящих в с</w:t>
      </w:r>
      <w:r w:rsidR="00390235" w:rsidRPr="004E3A32">
        <w:rPr>
          <w:rFonts w:ascii="Arial" w:hAnsi="Arial" w:cs="Arial"/>
          <w:sz w:val="20"/>
          <w:szCs w:val="20"/>
        </w:rPr>
        <w:t>остав предложения Участника</w:t>
      </w:r>
      <w:r w:rsidR="00E95B4D" w:rsidRPr="004E3A32">
        <w:rPr>
          <w:rFonts w:ascii="Arial" w:hAnsi="Arial" w:cs="Arial"/>
          <w:sz w:val="20"/>
          <w:szCs w:val="20"/>
        </w:rPr>
        <w:t>.</w:t>
      </w:r>
      <w:r w:rsidR="00F1445A" w:rsidRPr="004E3A32">
        <w:rPr>
          <w:rFonts w:ascii="Arial" w:hAnsi="Arial" w:cs="Arial"/>
          <w:sz w:val="20"/>
          <w:szCs w:val="20"/>
        </w:rPr>
        <w:t xml:space="preserve"> </w:t>
      </w:r>
    </w:p>
    <w:p w14:paraId="2821F1FD" w14:textId="77777777" w:rsidR="00D60F67" w:rsidRPr="004E3A32" w:rsidRDefault="00D60F67" w:rsidP="004E3A32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sz w:val="20"/>
          <w:szCs w:val="20"/>
        </w:rPr>
      </w:pPr>
    </w:p>
    <w:p w14:paraId="77DBBE51" w14:textId="77777777" w:rsidR="00233ABD" w:rsidRDefault="00F1445A" w:rsidP="004E3A32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sz w:val="20"/>
          <w:szCs w:val="20"/>
          <w:u w:val="single"/>
        </w:rPr>
      </w:pPr>
      <w:r w:rsidRPr="00233ABD">
        <w:rPr>
          <w:rFonts w:ascii="Arial" w:hAnsi="Arial" w:cs="Arial"/>
          <w:sz w:val="20"/>
          <w:szCs w:val="20"/>
          <w:u w:val="single"/>
        </w:rPr>
        <w:t xml:space="preserve">Для подачи предложения необходимо </w:t>
      </w:r>
      <w:r w:rsidR="00B34C20" w:rsidRPr="00233ABD">
        <w:rPr>
          <w:rFonts w:ascii="Arial" w:hAnsi="Arial" w:cs="Arial"/>
          <w:sz w:val="20"/>
          <w:szCs w:val="20"/>
          <w:u w:val="single"/>
        </w:rPr>
        <w:t>направить на электронную почту</w:t>
      </w:r>
      <w:r w:rsidRPr="00233ABD">
        <w:rPr>
          <w:rFonts w:ascii="Arial" w:hAnsi="Arial" w:cs="Arial"/>
          <w:sz w:val="20"/>
          <w:szCs w:val="20"/>
          <w:u w:val="single"/>
        </w:rPr>
        <w:t xml:space="preserve"> нижеуказанные документы:</w:t>
      </w:r>
    </w:p>
    <w:p w14:paraId="394D32EE" w14:textId="0539075A" w:rsidR="006115DB" w:rsidRPr="00233ABD" w:rsidRDefault="006115DB" w:rsidP="004E3A32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snapToGrid/>
          <w:sz w:val="20"/>
          <w:szCs w:val="20"/>
          <w:u w:val="single"/>
        </w:rPr>
      </w:pPr>
      <w:r w:rsidRPr="00233ABD">
        <w:rPr>
          <w:rFonts w:ascii="Arial" w:hAnsi="Arial" w:cs="Arial"/>
          <w:u w:val="single"/>
        </w:rPr>
        <w:fldChar w:fldCharType="begin"/>
      </w:r>
      <w:r w:rsidRPr="00233ABD">
        <w:rPr>
          <w:rFonts w:ascii="Arial" w:hAnsi="Arial" w:cs="Arial"/>
          <w:u w:val="single"/>
        </w:rPr>
        <w:instrText xml:space="preserve"> LINK Excel.Sheet.12 "Книга2" "Лист1!R2C7:R4C17" \a \f 4 \h  \* MERGEFORMAT </w:instrText>
      </w:r>
      <w:r w:rsidRPr="00233ABD">
        <w:rPr>
          <w:rFonts w:ascii="Arial" w:hAnsi="Arial" w:cs="Arial"/>
          <w:u w:val="single"/>
        </w:rPr>
        <w:fldChar w:fldCharType="separate"/>
      </w:r>
    </w:p>
    <w:tbl>
      <w:tblPr>
        <w:tblW w:w="893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552"/>
        <w:gridCol w:w="1847"/>
      </w:tblGrid>
      <w:tr w:rsidR="00FD5AD2" w:rsidRPr="00233ABD" w14:paraId="44C671BC" w14:textId="77777777" w:rsidTr="00110AFD">
        <w:trPr>
          <w:trHeight w:val="437"/>
        </w:trPr>
        <w:tc>
          <w:tcPr>
            <w:tcW w:w="2552" w:type="dxa"/>
            <w:shd w:val="clear" w:color="auto" w:fill="FFC000"/>
            <w:vAlign w:val="center"/>
            <w:hideMark/>
          </w:tcPr>
          <w:p w14:paraId="61A79AE4" w14:textId="77777777" w:rsidR="00FD5AD2" w:rsidRPr="00233ABD" w:rsidRDefault="00FD5AD2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1984" w:type="dxa"/>
            <w:vAlign w:val="center"/>
            <w:hideMark/>
          </w:tcPr>
          <w:p w14:paraId="75EE1323" w14:textId="3B734011" w:rsidR="00FD5AD2" w:rsidRPr="00233ABD" w:rsidRDefault="00FD5AD2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Коммерческое предложение</w:t>
            </w:r>
            <w:r w:rsidR="00BD04A3" w:rsidRPr="00233AB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BD04A3" w:rsidRPr="00233AB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br/>
              <w:t>для заполнения</w:t>
            </w:r>
          </w:p>
        </w:tc>
        <w:tc>
          <w:tcPr>
            <w:tcW w:w="2552" w:type="dxa"/>
            <w:vAlign w:val="center"/>
            <w:hideMark/>
          </w:tcPr>
          <w:p w14:paraId="49611EA6" w14:textId="3B5C0068" w:rsidR="00FD5AD2" w:rsidRPr="00233ABD" w:rsidRDefault="00BD04A3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Технические требования для заполнения</w:t>
            </w:r>
          </w:p>
        </w:tc>
        <w:tc>
          <w:tcPr>
            <w:tcW w:w="1847" w:type="dxa"/>
            <w:vAlign w:val="center"/>
            <w:hideMark/>
          </w:tcPr>
          <w:p w14:paraId="2DE1A6BD" w14:textId="66509F29" w:rsidR="00FD5AD2" w:rsidRPr="00233ABD" w:rsidRDefault="00FD5AD2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Перечень документов </w:t>
            </w:r>
            <w:r w:rsidR="00110AFD" w:rsidRPr="00110A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для проверки </w:t>
            </w:r>
            <w:r w:rsidR="00110AF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</w:p>
        </w:tc>
      </w:tr>
      <w:tr w:rsidR="00FD5AD2" w:rsidRPr="00233ABD" w14:paraId="7754C973" w14:textId="77777777" w:rsidTr="00110AFD">
        <w:trPr>
          <w:trHeight w:val="1107"/>
        </w:trPr>
        <w:tc>
          <w:tcPr>
            <w:tcW w:w="2552" w:type="dxa"/>
            <w:shd w:val="clear" w:color="auto" w:fill="FFC000"/>
            <w:vAlign w:val="center"/>
            <w:hideMark/>
          </w:tcPr>
          <w:p w14:paraId="0C06014E" w14:textId="77777777" w:rsidR="00FD5AD2" w:rsidRPr="00233ABD" w:rsidRDefault="00FD5AD2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  <w:vAlign w:val="center"/>
            <w:hideMark/>
          </w:tcPr>
          <w:p w14:paraId="5D6CD62A" w14:textId="4A273F4D" w:rsidR="00FD5AD2" w:rsidRPr="00233ABD" w:rsidRDefault="00DC7C6D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3ABD">
              <w:rPr>
                <w:b/>
                <w:bCs/>
              </w:rPr>
              <w:object w:dxaOrig="1541" w:dyaOrig="998" w14:anchorId="0D135897">
                <v:shape id="_x0000_i1026" type="#_x0000_t75" style="width:76.5pt;height:50.25pt" o:ole="">
                  <v:imagedata r:id="rId13" o:title=""/>
                </v:shape>
                <o:OLEObject Type="Embed" ProgID="Excel.Sheet.12" ShapeID="_x0000_i1026" DrawAspect="Icon" ObjectID="_1831703450" r:id="rId14"/>
              </w:object>
            </w:r>
          </w:p>
        </w:tc>
        <w:bookmarkStart w:id="39" w:name="_MON_1831701473"/>
        <w:bookmarkEnd w:id="39"/>
        <w:tc>
          <w:tcPr>
            <w:tcW w:w="2552" w:type="dxa"/>
            <w:shd w:val="clear" w:color="auto" w:fill="BFBFBF" w:themeFill="background1" w:themeFillShade="BF"/>
            <w:noWrap/>
            <w:vAlign w:val="center"/>
            <w:hideMark/>
          </w:tcPr>
          <w:p w14:paraId="3360F861" w14:textId="64721FFB" w:rsidR="00FD5AD2" w:rsidRPr="00233ABD" w:rsidRDefault="00211707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b/>
                <w:bCs/>
              </w:rPr>
              <w:object w:dxaOrig="1541" w:dyaOrig="998" w14:anchorId="6B73146D">
                <v:shape id="_x0000_i1027" type="#_x0000_t75" style="width:76.5pt;height:50.25pt" o:ole="">
                  <v:imagedata r:id="rId15" o:title=""/>
                </v:shape>
                <o:OLEObject Type="Embed" ProgID="Excel.Sheet.12" ShapeID="_x0000_i1027" DrawAspect="Icon" ObjectID="_1831703451" r:id="rId16"/>
              </w:object>
            </w:r>
          </w:p>
        </w:tc>
        <w:bookmarkStart w:id="40" w:name="_MON_1636982321"/>
        <w:bookmarkEnd w:id="40"/>
        <w:tc>
          <w:tcPr>
            <w:tcW w:w="1847" w:type="dxa"/>
            <w:shd w:val="clear" w:color="auto" w:fill="BFBFBF" w:themeFill="background1" w:themeFillShade="BF"/>
            <w:noWrap/>
            <w:vAlign w:val="center"/>
            <w:hideMark/>
          </w:tcPr>
          <w:p w14:paraId="2A256307" w14:textId="589FB123" w:rsidR="00FD5AD2" w:rsidRPr="00233ABD" w:rsidRDefault="00C465C5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object w:dxaOrig="1287" w:dyaOrig="832" w14:anchorId="7D9C0872">
                <v:shape id="_x0000_i1028" type="#_x0000_t75" style="width:64.5pt;height:41.25pt" o:ole="">
                  <v:imagedata r:id="rId17" o:title=""/>
                </v:shape>
                <o:OLEObject Type="Embed" ProgID="Word.Document.12" ShapeID="_x0000_i1028" DrawAspect="Icon" ObjectID="_1831703452" r:id="rId18">
                  <o:FieldCodes>\s</o:FieldCodes>
                </o:OLEObject>
              </w:object>
            </w:r>
          </w:p>
        </w:tc>
      </w:tr>
      <w:tr w:rsidR="00301C3D" w:rsidRPr="00233ABD" w14:paraId="49DB5B9E" w14:textId="77777777" w:rsidTr="00110AFD">
        <w:trPr>
          <w:trHeight w:val="385"/>
        </w:trPr>
        <w:tc>
          <w:tcPr>
            <w:tcW w:w="2552" w:type="dxa"/>
            <w:shd w:val="clear" w:color="auto" w:fill="FFC000"/>
            <w:vAlign w:val="center"/>
          </w:tcPr>
          <w:p w14:paraId="0AC12CAD" w14:textId="77777777" w:rsidR="00301C3D" w:rsidRPr="00233ABD" w:rsidRDefault="00301C3D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  <w:vAlign w:val="center"/>
          </w:tcPr>
          <w:p w14:paraId="2FDBB1E7" w14:textId="7C5C17D4" w:rsidR="00301C3D" w:rsidRPr="00233ABD" w:rsidRDefault="00301C3D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="00110AF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XLS (excel)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1A44C895" w14:textId="77777777" w:rsidR="00301C3D" w:rsidRPr="00233ABD" w:rsidRDefault="00301C3D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  <w:noWrap/>
            <w:vAlign w:val="center"/>
          </w:tcPr>
          <w:p w14:paraId="5BCFB18D" w14:textId="77777777" w:rsidR="00301C3D" w:rsidRPr="00233ABD" w:rsidRDefault="00301C3D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F569DBA" w14:textId="23BD0C2A" w:rsidR="003C315B" w:rsidRPr="004E3A32" w:rsidRDefault="006115DB" w:rsidP="00235040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233AB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8"/>
    </w:p>
    <w:p w14:paraId="38EDE6E6" w14:textId="012336E2" w:rsidR="00F1445A" w:rsidRPr="00110AFD" w:rsidRDefault="00F1445A" w:rsidP="004E3A32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b/>
          <w:u w:val="single"/>
        </w:rPr>
      </w:pPr>
      <w:r w:rsidRPr="00110AFD">
        <w:rPr>
          <w:rFonts w:ascii="Arial" w:hAnsi="Arial" w:cs="Arial"/>
          <w:sz w:val="20"/>
          <w:szCs w:val="20"/>
          <w:u w:val="single"/>
        </w:rPr>
        <w:t>Без</w:t>
      </w:r>
      <w:r w:rsidR="00ED00B7" w:rsidRPr="00110AFD">
        <w:rPr>
          <w:rFonts w:ascii="Arial" w:hAnsi="Arial" w:cs="Arial"/>
          <w:sz w:val="20"/>
          <w:szCs w:val="20"/>
          <w:u w:val="single"/>
        </w:rPr>
        <w:t xml:space="preserve"> предоставления вышеуказанной информации</w:t>
      </w:r>
      <w:r w:rsidRPr="00110AFD">
        <w:rPr>
          <w:rFonts w:ascii="Arial" w:hAnsi="Arial" w:cs="Arial"/>
          <w:sz w:val="20"/>
          <w:szCs w:val="20"/>
          <w:u w:val="single"/>
        </w:rPr>
        <w:t xml:space="preserve"> </w:t>
      </w:r>
      <w:r w:rsidR="00D70C01" w:rsidRPr="00110AFD">
        <w:rPr>
          <w:rFonts w:ascii="Arial" w:hAnsi="Arial" w:cs="Arial"/>
          <w:sz w:val="20"/>
          <w:szCs w:val="20"/>
          <w:u w:val="single"/>
        </w:rPr>
        <w:t>Участник</w:t>
      </w:r>
      <w:r w:rsidRPr="00110AFD">
        <w:rPr>
          <w:rFonts w:ascii="Arial" w:hAnsi="Arial" w:cs="Arial"/>
          <w:sz w:val="20"/>
          <w:szCs w:val="20"/>
          <w:u w:val="single"/>
        </w:rPr>
        <w:t xml:space="preserve"> не сможет </w:t>
      </w:r>
      <w:r w:rsidR="00D70C01" w:rsidRPr="00110AFD">
        <w:rPr>
          <w:rFonts w:ascii="Arial" w:hAnsi="Arial" w:cs="Arial"/>
          <w:sz w:val="20"/>
          <w:szCs w:val="20"/>
          <w:u w:val="single"/>
        </w:rPr>
        <w:t>продолжать</w:t>
      </w:r>
      <w:r w:rsidR="00BC489A" w:rsidRPr="00110AFD">
        <w:rPr>
          <w:rFonts w:ascii="Arial" w:hAnsi="Arial" w:cs="Arial"/>
          <w:sz w:val="20"/>
          <w:szCs w:val="20"/>
          <w:u w:val="single"/>
        </w:rPr>
        <w:t xml:space="preserve"> участие в </w:t>
      </w:r>
      <w:r w:rsidR="00A11877" w:rsidRPr="00110AFD">
        <w:rPr>
          <w:rFonts w:ascii="Arial" w:hAnsi="Arial" w:cs="Arial"/>
          <w:sz w:val="20"/>
          <w:szCs w:val="20"/>
          <w:u w:val="single"/>
        </w:rPr>
        <w:t>Конкурс</w:t>
      </w:r>
      <w:r w:rsidR="00EA5D5A" w:rsidRPr="00110AFD">
        <w:rPr>
          <w:rFonts w:ascii="Arial" w:hAnsi="Arial" w:cs="Arial"/>
          <w:sz w:val="20"/>
          <w:szCs w:val="20"/>
          <w:u w:val="single"/>
        </w:rPr>
        <w:t>е</w:t>
      </w:r>
      <w:r w:rsidRPr="00110AFD">
        <w:rPr>
          <w:rFonts w:ascii="Arial" w:hAnsi="Arial" w:cs="Arial"/>
          <w:sz w:val="20"/>
          <w:szCs w:val="20"/>
          <w:u w:val="single"/>
        </w:rPr>
        <w:t>.</w:t>
      </w:r>
    </w:p>
    <w:p w14:paraId="19BFE8FD" w14:textId="77777777" w:rsidR="00D60F67" w:rsidRPr="004E3A32" w:rsidRDefault="00D60F67" w:rsidP="004E3A32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7259E6CF" w14:textId="4F160816" w:rsidR="00D60F67" w:rsidRPr="004E3A32" w:rsidRDefault="00D60F67" w:rsidP="004E3A32">
      <w:pPr>
        <w:pStyle w:val="aff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4E3A32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A11877" w:rsidRPr="004E3A32">
        <w:rPr>
          <w:rFonts w:ascii="Arial" w:hAnsi="Arial" w:cs="Arial"/>
          <w:b/>
          <w:sz w:val="20"/>
          <w:szCs w:val="20"/>
        </w:rPr>
        <w:t>Конкурс</w:t>
      </w:r>
      <w:r w:rsidR="00EA5D5A" w:rsidRPr="004E3A32">
        <w:rPr>
          <w:rFonts w:ascii="Arial" w:hAnsi="Arial" w:cs="Arial"/>
          <w:b/>
          <w:sz w:val="20"/>
          <w:szCs w:val="20"/>
        </w:rPr>
        <w:t>а</w:t>
      </w:r>
      <w:r w:rsidRPr="004E3A32">
        <w:rPr>
          <w:rFonts w:ascii="Arial" w:hAnsi="Arial" w:cs="Arial"/>
          <w:b/>
          <w:sz w:val="20"/>
          <w:szCs w:val="20"/>
        </w:rPr>
        <w:tab/>
      </w:r>
      <w:r w:rsidRPr="004E3A32">
        <w:rPr>
          <w:rFonts w:ascii="Arial" w:hAnsi="Arial" w:cs="Arial"/>
          <w:b/>
          <w:sz w:val="20"/>
          <w:szCs w:val="20"/>
        </w:rPr>
        <w:tab/>
      </w:r>
      <w:r w:rsidRPr="004E3A32">
        <w:rPr>
          <w:rFonts w:ascii="Arial" w:hAnsi="Arial" w:cs="Arial"/>
          <w:b/>
          <w:sz w:val="20"/>
          <w:szCs w:val="20"/>
        </w:rPr>
        <w:tab/>
      </w:r>
      <w:r w:rsidRPr="004E3A32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677" w:tblpY="96"/>
        <w:tblW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2122"/>
      </w:tblGrid>
      <w:tr w:rsidR="00D60F67" w:rsidRPr="004E3A32" w14:paraId="3FDA9A9A" w14:textId="77777777" w:rsidTr="00BD04A3">
        <w:tc>
          <w:tcPr>
            <w:tcW w:w="2122" w:type="dxa"/>
            <w:shd w:val="clear" w:color="auto" w:fill="FFC000"/>
          </w:tcPr>
          <w:p w14:paraId="7DF8762D" w14:textId="77777777" w:rsidR="00D60F67" w:rsidRPr="004E3A32" w:rsidRDefault="00D60F67" w:rsidP="00BD04A3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41" w:name="_MON_1543220661"/>
      <w:bookmarkEnd w:id="41"/>
      <w:tr w:rsidR="00D60F67" w:rsidRPr="004E3A32" w14:paraId="391CAF4C" w14:textId="77777777" w:rsidTr="00BD04A3">
        <w:trPr>
          <w:trHeight w:val="926"/>
        </w:trPr>
        <w:tc>
          <w:tcPr>
            <w:tcW w:w="2122" w:type="dxa"/>
          </w:tcPr>
          <w:p w14:paraId="4069E255" w14:textId="7CC386CE" w:rsidR="00D60F67" w:rsidRPr="004E3A32" w:rsidRDefault="00BD04A3" w:rsidP="00BD04A3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3A32">
              <w:rPr>
                <w:rFonts w:ascii="Arial" w:hAnsi="Arial" w:cs="Arial"/>
                <w:sz w:val="20"/>
                <w:szCs w:val="20"/>
              </w:rPr>
              <w:object w:dxaOrig="1287" w:dyaOrig="837" w14:anchorId="65FCF11B">
                <v:shape id="_x0000_i1029" type="#_x0000_t75" style="width:64.5pt;height:42pt" o:ole="">
                  <v:imagedata r:id="rId19" o:title=""/>
                </v:shape>
                <o:OLEObject Type="Embed" ProgID="Excel.Sheet.12" ShapeID="_x0000_i1029" DrawAspect="Icon" ObjectID="_1831703453" r:id="rId20"/>
              </w:object>
            </w:r>
          </w:p>
        </w:tc>
      </w:tr>
    </w:tbl>
    <w:p w14:paraId="1C7DB6FA" w14:textId="77777777" w:rsidR="00D60F67" w:rsidRPr="004E3A32" w:rsidRDefault="00D60F67" w:rsidP="004E3A32">
      <w:pPr>
        <w:ind w:firstLine="0"/>
        <w:rPr>
          <w:rFonts w:ascii="Arial" w:hAnsi="Arial" w:cs="Arial"/>
          <w:sz w:val="20"/>
          <w:szCs w:val="20"/>
        </w:rPr>
      </w:pPr>
    </w:p>
    <w:p w14:paraId="1DE1496C" w14:textId="55DC8762" w:rsidR="00ED00B7" w:rsidRPr="004E3A32" w:rsidRDefault="00ED00B7" w:rsidP="00110AFD">
      <w:pPr>
        <w:ind w:left="2977"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Основные контрактные условия. Контракт будет сформирован </w:t>
      </w:r>
      <w:r w:rsidR="004E3A32" w:rsidRPr="00235040">
        <w:rPr>
          <w:rFonts w:ascii="Arial" w:hAnsi="Arial" w:cs="Arial"/>
          <w:sz w:val="20"/>
          <w:szCs w:val="20"/>
        </w:rPr>
        <w:br/>
      </w:r>
      <w:r w:rsidRPr="004E3A32">
        <w:rPr>
          <w:rFonts w:ascii="Arial" w:hAnsi="Arial" w:cs="Arial"/>
          <w:sz w:val="20"/>
          <w:szCs w:val="20"/>
        </w:rPr>
        <w:t xml:space="preserve">на взаимосогласованных во время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Pr="004E3A32">
        <w:rPr>
          <w:rFonts w:ascii="Arial" w:hAnsi="Arial" w:cs="Arial"/>
          <w:sz w:val="20"/>
          <w:szCs w:val="20"/>
        </w:rPr>
        <w:t>а условиях.</w:t>
      </w:r>
    </w:p>
    <w:p w14:paraId="66CA7B57" w14:textId="77777777" w:rsidR="00ED00B7" w:rsidRPr="004E3A32" w:rsidRDefault="00ED00B7" w:rsidP="004E3A32">
      <w:pPr>
        <w:ind w:firstLine="0"/>
        <w:rPr>
          <w:rFonts w:ascii="Arial" w:hAnsi="Arial" w:cs="Arial"/>
          <w:sz w:val="20"/>
          <w:szCs w:val="20"/>
        </w:rPr>
      </w:pPr>
    </w:p>
    <w:p w14:paraId="00EAA0E9" w14:textId="77777777" w:rsidR="00ED00B7" w:rsidRPr="004E3A32" w:rsidRDefault="00ED00B7" w:rsidP="004E3A32">
      <w:pPr>
        <w:ind w:firstLine="0"/>
        <w:rPr>
          <w:rFonts w:ascii="Arial" w:hAnsi="Arial" w:cs="Arial"/>
          <w:sz w:val="20"/>
          <w:szCs w:val="20"/>
        </w:rPr>
      </w:pPr>
    </w:p>
    <w:p w14:paraId="442BB820" w14:textId="77777777" w:rsidR="00ED00B7" w:rsidRPr="004E3A32" w:rsidRDefault="00ED00B7" w:rsidP="004E3A32">
      <w:pPr>
        <w:ind w:firstLine="0"/>
        <w:rPr>
          <w:rFonts w:ascii="Arial" w:hAnsi="Arial" w:cs="Arial"/>
          <w:sz w:val="20"/>
          <w:szCs w:val="20"/>
        </w:rPr>
      </w:pPr>
    </w:p>
    <w:p w14:paraId="25A9AA6D" w14:textId="6A7C8CD7" w:rsidR="00F1445A" w:rsidRPr="00235040" w:rsidRDefault="00ED00B7" w:rsidP="00235040">
      <w:pPr>
        <w:ind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 </w:t>
      </w:r>
    </w:p>
    <w:p w14:paraId="72BAFAC1" w14:textId="37F5C468" w:rsidR="00D60F67" w:rsidRPr="00235040" w:rsidRDefault="00D60F67" w:rsidP="00235040">
      <w:pPr>
        <w:pStyle w:val="aff"/>
        <w:keepNext/>
        <w:numPr>
          <w:ilvl w:val="0"/>
          <w:numId w:val="11"/>
        </w:numPr>
        <w:outlineLvl w:val="1"/>
        <w:rPr>
          <w:rFonts w:ascii="Arial" w:hAnsi="Arial" w:cs="Arial"/>
          <w:b/>
          <w:bCs/>
          <w:sz w:val="20"/>
          <w:szCs w:val="20"/>
        </w:rPr>
      </w:pPr>
      <w:bookmarkStart w:id="42" w:name="_Toc211764257"/>
      <w:r w:rsidRPr="004E3A32">
        <w:rPr>
          <w:rFonts w:ascii="Arial" w:hAnsi="Arial" w:cs="Arial"/>
          <w:b/>
          <w:b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2"/>
      <w:r w:rsidRPr="004E3A32" w:rsidDel="005015C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32C237" w14:textId="08D9120E" w:rsidR="00D60F67" w:rsidRPr="004E3A32" w:rsidRDefault="00D60F67" w:rsidP="004E3A3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 являются:</w:t>
      </w:r>
    </w:p>
    <w:p w14:paraId="47ED29A8" w14:textId="4AD7673E" w:rsidR="00D60F67" w:rsidRPr="00235040" w:rsidRDefault="00E10593" w:rsidP="00235040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 w:rsidRPr="004E3A32">
        <w:rPr>
          <w:rFonts w:ascii="Arial" w:hAnsi="Arial" w:cs="Arial"/>
          <w:sz w:val="20"/>
          <w:szCs w:val="20"/>
        </w:rPr>
        <w:t>Службы Б</w:t>
      </w:r>
      <w:r w:rsidRPr="004E3A32">
        <w:rPr>
          <w:rFonts w:ascii="Arial" w:hAnsi="Arial" w:cs="Arial"/>
          <w:sz w:val="20"/>
          <w:szCs w:val="20"/>
        </w:rPr>
        <w:t>езопасности.</w:t>
      </w:r>
    </w:p>
    <w:p w14:paraId="44EC5538" w14:textId="240703F5" w:rsidR="00D60F67" w:rsidRPr="00235040" w:rsidRDefault="00D60F67" w:rsidP="00235040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 являются:</w:t>
      </w:r>
    </w:p>
    <w:p w14:paraId="398E107F" w14:textId="5B636A11" w:rsidR="00D91949" w:rsidRPr="004E3A32" w:rsidRDefault="00D91949" w:rsidP="004E3A3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Не соответствие </w:t>
      </w:r>
      <w:r w:rsidR="00233ABD">
        <w:rPr>
          <w:rFonts w:ascii="Arial" w:hAnsi="Arial" w:cs="Arial"/>
          <w:sz w:val="20"/>
          <w:szCs w:val="20"/>
        </w:rPr>
        <w:t xml:space="preserve">техническому заданию и </w:t>
      </w:r>
      <w:r w:rsidR="00E72250" w:rsidRPr="004E3A32">
        <w:rPr>
          <w:rFonts w:ascii="Arial" w:hAnsi="Arial" w:cs="Arial"/>
          <w:sz w:val="20"/>
          <w:szCs w:val="20"/>
        </w:rPr>
        <w:t>требованиям</w:t>
      </w:r>
      <w:r w:rsidR="00233ABD">
        <w:rPr>
          <w:rFonts w:ascii="Arial" w:hAnsi="Arial" w:cs="Arial"/>
          <w:sz w:val="20"/>
          <w:szCs w:val="20"/>
        </w:rPr>
        <w:t>.</w:t>
      </w:r>
    </w:p>
    <w:p w14:paraId="3498A935" w14:textId="70600CED" w:rsidR="00D60F67" w:rsidRPr="00235040" w:rsidRDefault="00D60F67" w:rsidP="00235040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Аффилированность с любым и</w:t>
      </w:r>
      <w:r w:rsidR="00FF0460" w:rsidRPr="004E3A32">
        <w:rPr>
          <w:rFonts w:ascii="Arial" w:hAnsi="Arial" w:cs="Arial"/>
          <w:sz w:val="20"/>
          <w:szCs w:val="20"/>
        </w:rPr>
        <w:t xml:space="preserve">з участников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F0460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>, как скрытая</w:t>
      </w:r>
      <w:r w:rsidR="00BD04A3">
        <w:rPr>
          <w:rFonts w:ascii="Arial" w:hAnsi="Arial" w:cs="Arial"/>
          <w:sz w:val="20"/>
          <w:szCs w:val="20"/>
        </w:rPr>
        <w:t>,</w:t>
      </w:r>
      <w:r w:rsidRPr="004E3A32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F0460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4E3A32">
        <w:rPr>
          <w:rFonts w:ascii="Arial" w:hAnsi="Arial" w:cs="Arial"/>
          <w:sz w:val="20"/>
          <w:szCs w:val="20"/>
        </w:rPr>
        <w:t>)</w:t>
      </w:r>
    </w:p>
    <w:p w14:paraId="1E22C8C0" w14:textId="79E64EDB" w:rsidR="006415AD" w:rsidRPr="00235040" w:rsidRDefault="00D60F67" w:rsidP="004E3A32">
      <w:pPr>
        <w:ind w:left="720"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Гарантийные обязательства:</w:t>
      </w:r>
    </w:p>
    <w:p w14:paraId="2F922590" w14:textId="1CF4E448" w:rsidR="00D60F67" w:rsidRPr="00235040" w:rsidRDefault="00D60F67" w:rsidP="004E3A32">
      <w:pPr>
        <w:ind w:firstLine="7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В случае некачестве</w:t>
      </w:r>
      <w:r w:rsidR="006415AD" w:rsidRPr="004E3A32">
        <w:rPr>
          <w:rFonts w:ascii="Arial" w:hAnsi="Arial" w:cs="Arial"/>
          <w:sz w:val="20"/>
          <w:szCs w:val="20"/>
        </w:rPr>
        <w:t xml:space="preserve">нного Продукта </w:t>
      </w:r>
      <w:r w:rsidRPr="004E3A32">
        <w:rPr>
          <w:rFonts w:ascii="Arial" w:hAnsi="Arial" w:cs="Arial"/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4E3A32">
        <w:rPr>
          <w:rFonts w:ascii="Arial" w:hAnsi="Arial" w:cs="Arial"/>
          <w:sz w:val="20"/>
          <w:szCs w:val="20"/>
        </w:rPr>
        <w:t xml:space="preserve">рабочих </w:t>
      </w:r>
      <w:r w:rsidRPr="004E3A32">
        <w:rPr>
          <w:rFonts w:ascii="Arial" w:hAnsi="Arial" w:cs="Arial"/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в праве применить дисквалификацию к участнику.</w:t>
      </w:r>
    </w:p>
    <w:p w14:paraId="14B7D856" w14:textId="7ADA1609" w:rsidR="00D60F67" w:rsidRPr="004E3A32" w:rsidRDefault="00D60F67" w:rsidP="004E3A32">
      <w:pPr>
        <w:ind w:firstLine="7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После окончания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 </w:t>
      </w:r>
      <w:r w:rsidR="00ED00B7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4E3A32">
        <w:rPr>
          <w:rFonts w:ascii="Arial" w:hAnsi="Arial" w:cs="Arial"/>
          <w:sz w:val="20"/>
          <w:szCs w:val="20"/>
        </w:rPr>
        <w:t>ния со стороны Поставщика</w:t>
      </w:r>
      <w:r w:rsidRPr="004E3A32">
        <w:rPr>
          <w:rFonts w:ascii="Arial" w:hAnsi="Arial" w:cs="Arial"/>
          <w:sz w:val="20"/>
          <w:szCs w:val="20"/>
        </w:rPr>
        <w:t>.</w:t>
      </w:r>
    </w:p>
    <w:p w14:paraId="6BF3189B" w14:textId="77777777" w:rsidR="00D60F67" w:rsidRPr="004E3A32" w:rsidRDefault="00D60F67" w:rsidP="004E3A32">
      <w:pPr>
        <w:widowControl w:val="0"/>
        <w:rPr>
          <w:rFonts w:ascii="Arial" w:hAnsi="Arial" w:cs="Arial"/>
          <w:sz w:val="20"/>
          <w:szCs w:val="20"/>
        </w:rPr>
      </w:pPr>
      <w:bookmarkStart w:id="43" w:name="_Toc86740976"/>
    </w:p>
    <w:p w14:paraId="791F8D0F" w14:textId="4D97F71C" w:rsidR="00D60F67" w:rsidRPr="00235040" w:rsidRDefault="000B0091" w:rsidP="00235040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sz w:val="20"/>
          <w:szCs w:val="20"/>
        </w:rPr>
      </w:pPr>
      <w:bookmarkStart w:id="44" w:name="_Toc290999596"/>
      <w:bookmarkEnd w:id="43"/>
      <w:r w:rsidRPr="004E3A32">
        <w:rPr>
          <w:rFonts w:ascii="Arial" w:hAnsi="Arial" w:cs="Arial"/>
          <w:b/>
          <w:bCs/>
          <w:sz w:val="20"/>
          <w:szCs w:val="20"/>
        </w:rPr>
        <w:t xml:space="preserve"> Требования к </w:t>
      </w:r>
      <w:r w:rsidR="00A11877" w:rsidRPr="004E3A32">
        <w:rPr>
          <w:rFonts w:ascii="Arial" w:hAnsi="Arial" w:cs="Arial"/>
          <w:b/>
          <w:bCs/>
          <w:sz w:val="20"/>
          <w:szCs w:val="20"/>
        </w:rPr>
        <w:t>Конкурс</w:t>
      </w:r>
      <w:r w:rsidRPr="004E3A32">
        <w:rPr>
          <w:rFonts w:ascii="Arial" w:hAnsi="Arial" w:cs="Arial"/>
          <w:b/>
          <w:bCs/>
          <w:sz w:val="20"/>
          <w:szCs w:val="20"/>
        </w:rPr>
        <w:t>ной</w:t>
      </w:r>
      <w:r w:rsidR="00D60F67" w:rsidRPr="004E3A32">
        <w:rPr>
          <w:rFonts w:ascii="Arial" w:hAnsi="Arial" w:cs="Arial"/>
          <w:b/>
          <w:bCs/>
          <w:sz w:val="20"/>
          <w:szCs w:val="20"/>
        </w:rPr>
        <w:t xml:space="preserve"> документации</w:t>
      </w:r>
      <w:bookmarkStart w:id="45" w:name="_Toc103860221"/>
      <w:bookmarkStart w:id="46" w:name="_Toc290999597"/>
      <w:bookmarkEnd w:id="44"/>
    </w:p>
    <w:p w14:paraId="472B3B8E" w14:textId="57313C3E" w:rsidR="00D60F67" w:rsidRPr="00235040" w:rsidRDefault="00E07D06" w:rsidP="00235040">
      <w:pPr>
        <w:keepNext/>
        <w:jc w:val="left"/>
        <w:outlineLvl w:val="1"/>
        <w:rPr>
          <w:rFonts w:ascii="Arial" w:hAnsi="Arial" w:cs="Arial"/>
          <w:b/>
          <w:bCs/>
          <w:sz w:val="20"/>
          <w:szCs w:val="20"/>
        </w:rPr>
      </w:pPr>
      <w:r w:rsidRPr="004E3A32">
        <w:rPr>
          <w:rFonts w:ascii="Arial" w:hAnsi="Arial" w:cs="Arial"/>
          <w:b/>
          <w:bCs/>
          <w:sz w:val="20"/>
          <w:szCs w:val="20"/>
        </w:rPr>
        <w:t>6</w:t>
      </w:r>
      <w:r w:rsidR="00D60F67" w:rsidRPr="004E3A32">
        <w:rPr>
          <w:rFonts w:ascii="Arial" w:hAnsi="Arial" w:cs="Arial"/>
          <w:b/>
          <w:bCs/>
          <w:sz w:val="20"/>
          <w:szCs w:val="20"/>
        </w:rPr>
        <w:t xml:space="preserve">.1. Права </w:t>
      </w:r>
      <w:r w:rsidR="00ED00B7" w:rsidRPr="004E3A32">
        <w:rPr>
          <w:rFonts w:ascii="Arial" w:hAnsi="Arial" w:cs="Arial"/>
          <w:b/>
          <w:bCs/>
          <w:sz w:val="20"/>
          <w:szCs w:val="20"/>
        </w:rPr>
        <w:t>ЕОПЦ</w:t>
      </w:r>
      <w:r w:rsidR="00D60F67" w:rsidRPr="004E3A32">
        <w:rPr>
          <w:rFonts w:ascii="Arial" w:hAnsi="Arial" w:cs="Arial"/>
          <w:b/>
          <w:bCs/>
          <w:sz w:val="20"/>
          <w:szCs w:val="20"/>
        </w:rPr>
        <w:t xml:space="preserve"> по принятию либо отклонению </w:t>
      </w:r>
      <w:r w:rsidR="00A11877" w:rsidRPr="004E3A32">
        <w:rPr>
          <w:rFonts w:ascii="Arial" w:hAnsi="Arial" w:cs="Arial"/>
          <w:b/>
          <w:bCs/>
          <w:sz w:val="20"/>
          <w:szCs w:val="20"/>
        </w:rPr>
        <w:t>Конкурс</w:t>
      </w:r>
      <w:r w:rsidR="000B0091" w:rsidRPr="004E3A32">
        <w:rPr>
          <w:rFonts w:ascii="Arial" w:hAnsi="Arial" w:cs="Arial"/>
          <w:b/>
          <w:bCs/>
          <w:sz w:val="20"/>
          <w:szCs w:val="20"/>
        </w:rPr>
        <w:t>ных</w:t>
      </w:r>
      <w:r w:rsidR="00D60F67" w:rsidRPr="004E3A32">
        <w:rPr>
          <w:rFonts w:ascii="Arial" w:hAnsi="Arial" w:cs="Arial"/>
          <w:b/>
          <w:bCs/>
          <w:sz w:val="20"/>
          <w:szCs w:val="20"/>
        </w:rPr>
        <w:t xml:space="preserve"> предложений</w:t>
      </w:r>
      <w:bookmarkEnd w:id="45"/>
      <w:bookmarkEnd w:id="46"/>
    </w:p>
    <w:p w14:paraId="60989525" w14:textId="77777777" w:rsidR="00D60F67" w:rsidRPr="004E3A32" w:rsidRDefault="00ED00B7" w:rsidP="004E3A32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ЕОПЦ</w:t>
      </w:r>
      <w:r w:rsidR="00D60F67" w:rsidRPr="004E3A32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589E8F1F" w14:textId="77777777" w:rsidR="00D60F67" w:rsidRPr="004E3A32" w:rsidRDefault="00ED00B7" w:rsidP="004E3A32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ЕОПЦ</w:t>
      </w:r>
      <w:r w:rsidR="00D60F67" w:rsidRPr="004E3A32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55E57A91" w14:textId="77777777" w:rsidR="00D60F67" w:rsidRPr="004E3A32" w:rsidRDefault="00ED00B7" w:rsidP="004E3A32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ЕОПЦ</w:t>
      </w:r>
      <w:r w:rsidR="00D60F67" w:rsidRPr="004E3A32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4E3A32">
        <w:rPr>
          <w:rFonts w:ascii="Arial" w:hAnsi="Arial" w:cs="Arial"/>
          <w:sz w:val="20"/>
          <w:szCs w:val="20"/>
        </w:rPr>
        <w:t>ЕОПЦ</w:t>
      </w:r>
      <w:r w:rsidR="00D60F67" w:rsidRPr="004E3A32">
        <w:rPr>
          <w:rFonts w:ascii="Arial" w:hAnsi="Arial" w:cs="Arial"/>
          <w:sz w:val="20"/>
          <w:szCs w:val="20"/>
        </w:rPr>
        <w:t xml:space="preserve">. </w:t>
      </w:r>
    </w:p>
    <w:p w14:paraId="5F9BF280" w14:textId="77777777" w:rsidR="00D60F67" w:rsidRPr="004E3A32" w:rsidRDefault="00F4573D" w:rsidP="004E3A32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ЕОПЦ </w:t>
      </w:r>
      <w:r w:rsidR="00D60F67" w:rsidRPr="004E3A32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7CB312EE" w14:textId="77777777" w:rsidR="00D60F67" w:rsidRPr="004E3A32" w:rsidRDefault="00D60F67" w:rsidP="004E3A3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>;</w:t>
      </w:r>
    </w:p>
    <w:p w14:paraId="7CEA2D04" w14:textId="3A4B4D91" w:rsidR="00D60F67" w:rsidRPr="004E3A32" w:rsidRDefault="00D60F67" w:rsidP="004E3A3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Отклонение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ного</w:t>
      </w:r>
      <w:r w:rsidRPr="004E3A32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3DE46800" w14:textId="161101E4" w:rsidR="00C46276" w:rsidRPr="00BD04A3" w:rsidRDefault="00D60F67" w:rsidP="00BD04A3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ных</w:t>
      </w:r>
      <w:r w:rsidRPr="004E3A32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27960D81" w14:textId="5740FF84" w:rsidR="00D60F67" w:rsidRPr="00235040" w:rsidRDefault="00D60F67" w:rsidP="00235040">
      <w:pPr>
        <w:pStyle w:val="aff"/>
        <w:keepNext/>
        <w:numPr>
          <w:ilvl w:val="0"/>
          <w:numId w:val="11"/>
        </w:numPr>
        <w:tabs>
          <w:tab w:val="left" w:pos="900"/>
        </w:tabs>
        <w:outlineLvl w:val="1"/>
        <w:rPr>
          <w:rFonts w:ascii="Arial" w:hAnsi="Arial" w:cs="Arial"/>
          <w:b/>
          <w:bCs/>
          <w:sz w:val="20"/>
          <w:szCs w:val="20"/>
        </w:rPr>
      </w:pPr>
      <w:bookmarkStart w:id="47" w:name="_Toc103860222"/>
      <w:bookmarkStart w:id="48" w:name="_Toc290999598"/>
      <w:r w:rsidRPr="004E3A32">
        <w:rPr>
          <w:rFonts w:ascii="Arial" w:hAnsi="Arial" w:cs="Arial"/>
          <w:b/>
          <w:bCs/>
          <w:sz w:val="20"/>
          <w:szCs w:val="20"/>
        </w:rPr>
        <w:lastRenderedPageBreak/>
        <w:t xml:space="preserve">Действия Участника в случае выявления неточностей в </w:t>
      </w:r>
      <w:r w:rsidR="00A11877" w:rsidRPr="004E3A32">
        <w:rPr>
          <w:rFonts w:ascii="Arial" w:hAnsi="Arial" w:cs="Arial"/>
          <w:b/>
          <w:bCs/>
          <w:sz w:val="20"/>
          <w:szCs w:val="20"/>
        </w:rPr>
        <w:t>Конкурс</w:t>
      </w:r>
      <w:r w:rsidR="000B0091" w:rsidRPr="004E3A32">
        <w:rPr>
          <w:rFonts w:ascii="Arial" w:hAnsi="Arial" w:cs="Arial"/>
          <w:b/>
          <w:bCs/>
          <w:sz w:val="20"/>
          <w:szCs w:val="20"/>
        </w:rPr>
        <w:t>ной</w:t>
      </w:r>
      <w:r w:rsidRPr="004E3A32">
        <w:rPr>
          <w:rFonts w:ascii="Arial" w:hAnsi="Arial" w:cs="Arial"/>
          <w:b/>
          <w:bCs/>
          <w:sz w:val="20"/>
          <w:szCs w:val="20"/>
        </w:rPr>
        <w:t xml:space="preserve"> документации </w:t>
      </w:r>
      <w:bookmarkEnd w:id="47"/>
      <w:bookmarkEnd w:id="48"/>
      <w:r w:rsidR="00913C69" w:rsidRPr="004E3A32">
        <w:rPr>
          <w:rFonts w:ascii="Arial" w:hAnsi="Arial" w:cs="Arial"/>
          <w:b/>
          <w:bCs/>
          <w:sz w:val="20"/>
          <w:szCs w:val="20"/>
        </w:rPr>
        <w:t>ЕОПЦ</w:t>
      </w:r>
    </w:p>
    <w:p w14:paraId="6C8D04D1" w14:textId="73974B88" w:rsidR="00D60F67" w:rsidRPr="004E3A32" w:rsidRDefault="00D60F67" w:rsidP="00235040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ной</w:t>
      </w:r>
      <w:r w:rsidRPr="004E3A32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у</w:t>
      </w:r>
      <w:r w:rsidRPr="004E3A32">
        <w:rPr>
          <w:rFonts w:ascii="Arial" w:hAnsi="Arial" w:cs="Arial"/>
          <w:sz w:val="20"/>
          <w:szCs w:val="20"/>
        </w:rPr>
        <w:t>.</w:t>
      </w:r>
    </w:p>
    <w:p w14:paraId="5EA52CF2" w14:textId="2D227341" w:rsidR="00D60F67" w:rsidRPr="00235040" w:rsidRDefault="00D60F67" w:rsidP="00235040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49" w:name="_Toc290999599"/>
      <w:r w:rsidRPr="004E3A32">
        <w:rPr>
          <w:rFonts w:ascii="Arial" w:hAnsi="Arial" w:cs="Arial"/>
          <w:b/>
          <w:bCs/>
          <w:snapToGrid w:val="0"/>
          <w:sz w:val="20"/>
          <w:szCs w:val="20"/>
        </w:rPr>
        <w:t xml:space="preserve"> Критерии выбора</w:t>
      </w:r>
      <w:bookmarkEnd w:id="49"/>
    </w:p>
    <w:p w14:paraId="01BA32EF" w14:textId="77777777" w:rsidR="00D60F67" w:rsidRPr="004E3A32" w:rsidRDefault="00913C69" w:rsidP="004E3A32">
      <w:pPr>
        <w:rPr>
          <w:rFonts w:ascii="Arial" w:hAnsi="Arial" w:cs="Arial"/>
          <w:snapToGrid w:val="0"/>
          <w:sz w:val="20"/>
          <w:szCs w:val="20"/>
        </w:rPr>
      </w:pPr>
      <w:r w:rsidRPr="004E3A32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4E3A32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 w:rsidRPr="004E3A32">
        <w:rPr>
          <w:rFonts w:ascii="Arial" w:hAnsi="Arial" w:cs="Arial"/>
          <w:snapToGrid w:val="0"/>
          <w:color w:val="000000"/>
          <w:sz w:val="20"/>
          <w:szCs w:val="20"/>
        </w:rPr>
        <w:t>ЕОПЦ в</w:t>
      </w:r>
      <w:r w:rsidR="00D60F67" w:rsidRPr="004E3A32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4E3A32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5F40A754" w14:textId="77777777" w:rsidR="00987B63" w:rsidRPr="004E3A32" w:rsidRDefault="00F9580F" w:rsidP="004E3A32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Соответствие функциональным требованиям;</w:t>
      </w:r>
      <w:r w:rsidR="00B03385" w:rsidRPr="004E3A32">
        <w:rPr>
          <w:rFonts w:ascii="Arial" w:hAnsi="Arial" w:cs="Arial"/>
          <w:sz w:val="20"/>
          <w:szCs w:val="20"/>
        </w:rPr>
        <w:t xml:space="preserve"> </w:t>
      </w:r>
    </w:p>
    <w:p w14:paraId="5D2ADF80" w14:textId="19907DA7" w:rsidR="00B03385" w:rsidRPr="00235040" w:rsidRDefault="00D60F67" w:rsidP="00235040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Цена</w:t>
      </w:r>
      <w:r w:rsidR="00B03385" w:rsidRPr="004E3A32">
        <w:rPr>
          <w:rFonts w:ascii="Arial" w:hAnsi="Arial" w:cs="Arial"/>
          <w:sz w:val="20"/>
          <w:szCs w:val="20"/>
        </w:rPr>
        <w:t>.</w:t>
      </w:r>
    </w:p>
    <w:p w14:paraId="50CD208B" w14:textId="77777777" w:rsidR="00D60F67" w:rsidRPr="004E3A32" w:rsidRDefault="00F9580F" w:rsidP="004E3A32">
      <w:pPr>
        <w:rPr>
          <w:rFonts w:ascii="Arial" w:hAnsi="Arial" w:cs="Arial"/>
          <w:snapToGrid w:val="0"/>
          <w:color w:val="000000"/>
          <w:sz w:val="20"/>
          <w:szCs w:val="20"/>
        </w:rPr>
      </w:pPr>
      <w:r w:rsidRPr="004E3A32">
        <w:rPr>
          <w:rFonts w:ascii="Arial" w:hAnsi="Arial" w:cs="Arial"/>
          <w:snapToGrid w:val="0"/>
          <w:color w:val="000000"/>
          <w:sz w:val="20"/>
          <w:szCs w:val="20"/>
        </w:rPr>
        <w:t>ЕОПЦ оставляет</w:t>
      </w:r>
      <w:r w:rsidR="00D60F67" w:rsidRPr="004E3A32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686655AD" w14:textId="77777777" w:rsidR="00D60F67" w:rsidRPr="004E3A32" w:rsidRDefault="00D60F67" w:rsidP="004E3A32">
      <w:pPr>
        <w:keepNext/>
        <w:ind w:firstLine="0"/>
        <w:jc w:val="left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50" w:name="_Toc211658906"/>
      <w:bookmarkStart w:id="51" w:name="_Toc211663252"/>
      <w:bookmarkStart w:id="52" w:name="_Toc211665795"/>
      <w:bookmarkStart w:id="53" w:name="_Toc214075623"/>
    </w:p>
    <w:p w14:paraId="2D1C15AF" w14:textId="50DFA978" w:rsidR="00D60F67" w:rsidRPr="00235040" w:rsidRDefault="00D60F67" w:rsidP="004E3A3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54" w:name="_Toc290999600"/>
      <w:r w:rsidRPr="004E3A32">
        <w:rPr>
          <w:rFonts w:ascii="Arial" w:hAnsi="Arial" w:cs="Arial"/>
          <w:b/>
          <w:bCs/>
          <w:snapToGrid w:val="0"/>
          <w:sz w:val="20"/>
          <w:szCs w:val="20"/>
        </w:rPr>
        <w:t>Дисквалификация Участника</w:t>
      </w:r>
      <w:bookmarkEnd w:id="50"/>
      <w:bookmarkEnd w:id="51"/>
      <w:bookmarkEnd w:id="52"/>
      <w:bookmarkEnd w:id="53"/>
      <w:bookmarkEnd w:id="54"/>
    </w:p>
    <w:p w14:paraId="2978A727" w14:textId="77777777" w:rsidR="00D60F67" w:rsidRPr="004E3A32" w:rsidRDefault="00D60F67" w:rsidP="004E3A32">
      <w:pPr>
        <w:ind w:firstLine="7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 w:rsidRPr="004E3A32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4E3A32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4E3A32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71333F73" w14:textId="14F07F4D" w:rsidR="00D60F67" w:rsidRPr="004E3A32" w:rsidRDefault="00D60F67" w:rsidP="004E3A32">
      <w:pPr>
        <w:ind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56161DC8" w14:textId="77777777" w:rsidR="00D60F67" w:rsidRPr="004E3A32" w:rsidRDefault="00D60F67" w:rsidP="004E3A32">
      <w:pPr>
        <w:ind w:firstLine="7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29815700" w14:textId="77777777" w:rsidR="00D60F67" w:rsidRPr="004E3A32" w:rsidRDefault="00D60F67" w:rsidP="004E3A3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4E3A32">
        <w:rPr>
          <w:rFonts w:ascii="Arial" w:hAnsi="Arial" w:cs="Arial"/>
          <w:sz w:val="20"/>
          <w:szCs w:val="20"/>
        </w:rPr>
        <w:t>ложной, неточной</w:t>
      </w:r>
      <w:r w:rsidRPr="004E3A32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61F37091" w14:textId="3A055E9D" w:rsidR="00D60F67" w:rsidRPr="004E3A32" w:rsidRDefault="00D60F67" w:rsidP="004E3A32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Предоставление Участником в ходе процедур выбора Участника (или последующей работы </w:t>
      </w:r>
      <w:r w:rsidR="004E3A32" w:rsidRPr="00235040">
        <w:rPr>
          <w:rFonts w:ascii="Arial" w:hAnsi="Arial" w:cs="Arial"/>
          <w:sz w:val="20"/>
          <w:szCs w:val="20"/>
        </w:rPr>
        <w:br/>
      </w:r>
      <w:r w:rsidRPr="004E3A32">
        <w:rPr>
          <w:rFonts w:ascii="Arial" w:hAnsi="Arial" w:cs="Arial"/>
          <w:sz w:val="20"/>
          <w:szCs w:val="20"/>
        </w:rPr>
        <w:t xml:space="preserve">с Участником в рамках договора) искаженной информации, повлиявшей на </w:t>
      </w:r>
      <w:r w:rsidR="006415AD" w:rsidRPr="004E3A32">
        <w:rPr>
          <w:rFonts w:ascii="Arial" w:hAnsi="Arial" w:cs="Arial"/>
          <w:sz w:val="20"/>
          <w:szCs w:val="20"/>
        </w:rPr>
        <w:t>техническую и</w:t>
      </w:r>
      <w:r w:rsidRPr="004E3A32">
        <w:rPr>
          <w:rFonts w:ascii="Arial" w:hAnsi="Arial" w:cs="Arial"/>
          <w:sz w:val="20"/>
          <w:szCs w:val="20"/>
        </w:rPr>
        <w:t xml:space="preserve">/или </w:t>
      </w:r>
      <w:r w:rsidR="006415AD" w:rsidRPr="004E3A32">
        <w:rPr>
          <w:rFonts w:ascii="Arial" w:hAnsi="Arial" w:cs="Arial"/>
          <w:sz w:val="20"/>
          <w:szCs w:val="20"/>
        </w:rPr>
        <w:t>коммерческую оценку предложений Участника,</w:t>
      </w:r>
      <w:r w:rsidRPr="004E3A32">
        <w:rPr>
          <w:rFonts w:ascii="Arial" w:hAnsi="Arial" w:cs="Arial"/>
          <w:sz w:val="20"/>
          <w:szCs w:val="20"/>
        </w:rPr>
        <w:t xml:space="preserve"> или условий договора.  </w:t>
      </w:r>
    </w:p>
    <w:p w14:paraId="53325526" w14:textId="77777777" w:rsidR="00D60F67" w:rsidRPr="004E3A32" w:rsidRDefault="00D60F67" w:rsidP="004E3A3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4E3A32">
        <w:rPr>
          <w:rFonts w:ascii="Arial" w:hAnsi="Arial" w:cs="Arial"/>
          <w:sz w:val="20"/>
          <w:szCs w:val="20"/>
        </w:rPr>
        <w:t>результатам выбора</w:t>
      </w:r>
      <w:r w:rsidRPr="004E3A32">
        <w:rPr>
          <w:rFonts w:ascii="Arial" w:hAnsi="Arial" w:cs="Arial"/>
          <w:sz w:val="20"/>
          <w:szCs w:val="20"/>
        </w:rPr>
        <w:t xml:space="preserve"> Участника:</w:t>
      </w:r>
    </w:p>
    <w:p w14:paraId="4CF970EA" w14:textId="77777777" w:rsidR="00D60F67" w:rsidRPr="004E3A32" w:rsidRDefault="00D60F67" w:rsidP="004E3A3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Выигравший по итогам проведенного </w:t>
      </w:r>
      <w:r w:rsidR="00B03385" w:rsidRPr="004E3A32">
        <w:rPr>
          <w:rFonts w:ascii="Arial" w:hAnsi="Arial" w:cs="Arial"/>
          <w:sz w:val="20"/>
          <w:szCs w:val="20"/>
        </w:rPr>
        <w:t>закупочного мероприятия</w:t>
      </w:r>
      <w:r w:rsidRPr="004E3A32">
        <w:rPr>
          <w:rFonts w:ascii="Arial" w:hAnsi="Arial" w:cs="Arial"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186DA03F" w14:textId="04507067" w:rsidR="00D60F67" w:rsidRPr="004E3A32" w:rsidRDefault="00D60F67" w:rsidP="004E3A3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Выигравший по итогам </w:t>
      </w:r>
      <w:r w:rsidR="00027937" w:rsidRPr="004E3A32">
        <w:rPr>
          <w:rFonts w:ascii="Arial" w:hAnsi="Arial" w:cs="Arial"/>
          <w:sz w:val="20"/>
          <w:szCs w:val="20"/>
        </w:rPr>
        <w:t xml:space="preserve">проведенного закупочного мероприятия </w:t>
      </w:r>
      <w:r w:rsidRPr="004E3A32">
        <w:rPr>
          <w:rFonts w:ascii="Arial" w:hAnsi="Arial" w:cs="Arial"/>
          <w:sz w:val="20"/>
          <w:szCs w:val="20"/>
        </w:rPr>
        <w:t xml:space="preserve">Участник не подтверждает ранее сделанных предложений, согласно условиям документации </w:t>
      </w:r>
      <w:r w:rsidR="004E3A32" w:rsidRPr="00235040">
        <w:rPr>
          <w:rFonts w:ascii="Arial" w:hAnsi="Arial" w:cs="Arial"/>
          <w:sz w:val="20"/>
          <w:szCs w:val="20"/>
        </w:rPr>
        <w:br/>
      </w:r>
      <w:r w:rsidRPr="004E3A32">
        <w:rPr>
          <w:rFonts w:ascii="Arial" w:hAnsi="Arial" w:cs="Arial"/>
          <w:sz w:val="20"/>
          <w:szCs w:val="20"/>
        </w:rPr>
        <w:t>по запросу либо отказывается от них;</w:t>
      </w:r>
    </w:p>
    <w:p w14:paraId="40A93F31" w14:textId="77777777" w:rsidR="00D60F67" w:rsidRPr="004E3A32" w:rsidRDefault="00D60F67" w:rsidP="004E3A3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37EA1E62" w14:textId="77777777" w:rsidR="00D60F67" w:rsidRPr="004E3A32" w:rsidRDefault="00D60F67" w:rsidP="004E3A3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2B9C5870" w14:textId="77777777" w:rsidR="00D60F67" w:rsidRPr="004E3A32" w:rsidRDefault="00D60F67" w:rsidP="004E3A3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4E3A32">
        <w:rPr>
          <w:rFonts w:ascii="Arial" w:hAnsi="Arial" w:cs="Arial"/>
          <w:sz w:val="20"/>
          <w:szCs w:val="20"/>
        </w:rPr>
        <w:t>т.д.</w:t>
      </w:r>
      <w:proofErr w:type="gramEnd"/>
      <w:r w:rsidRPr="004E3A32">
        <w:rPr>
          <w:rFonts w:ascii="Arial" w:hAnsi="Arial" w:cs="Arial"/>
          <w:sz w:val="20"/>
          <w:szCs w:val="20"/>
        </w:rPr>
        <w:t>).</w:t>
      </w:r>
    </w:p>
    <w:p w14:paraId="27F99B6D" w14:textId="77777777" w:rsidR="00D60F67" w:rsidRPr="004E3A32" w:rsidRDefault="00D60F67" w:rsidP="004E3A3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2DCC7D2A" w14:textId="77777777" w:rsidR="00D60F67" w:rsidRPr="004E3A32" w:rsidRDefault="00D60F67" w:rsidP="004E3A3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 w:rsidRPr="004E3A32">
        <w:rPr>
          <w:rFonts w:ascii="Arial" w:hAnsi="Arial" w:cs="Arial"/>
          <w:sz w:val="20"/>
          <w:szCs w:val="20"/>
        </w:rPr>
        <w:t>ной</w:t>
      </w:r>
      <w:r w:rsidRPr="004E3A32">
        <w:rPr>
          <w:rFonts w:ascii="Arial" w:hAnsi="Arial" w:cs="Arial"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779F7AAB" w14:textId="0A927F84" w:rsidR="00D60F67" w:rsidRPr="004E3A32" w:rsidRDefault="00D60F67" w:rsidP="004E3A3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</w:t>
      </w:r>
      <w:r w:rsidR="00E72250" w:rsidRPr="004E3A32">
        <w:rPr>
          <w:rFonts w:ascii="Arial" w:hAnsi="Arial" w:cs="Arial"/>
          <w:sz w:val="20"/>
          <w:szCs w:val="20"/>
        </w:rPr>
        <w:t xml:space="preserve">, </w:t>
      </w:r>
      <w:r w:rsidR="00E72250" w:rsidRPr="004E3A32">
        <w:rPr>
          <w:rFonts w:ascii="Arial" w:hAnsi="Arial" w:cs="Arial"/>
          <w:sz w:val="20"/>
          <w:szCs w:val="20"/>
          <w:lang w:val="en-US"/>
        </w:rPr>
        <w:t>NDA</w:t>
      </w:r>
      <w:r w:rsidR="00E72250" w:rsidRPr="004E3A32">
        <w:rPr>
          <w:rFonts w:ascii="Arial" w:hAnsi="Arial" w:cs="Arial"/>
          <w:sz w:val="20"/>
          <w:szCs w:val="20"/>
        </w:rPr>
        <w:t xml:space="preserve"> оформляется </w:t>
      </w:r>
      <w:r w:rsidR="004E3A32" w:rsidRPr="00235040">
        <w:rPr>
          <w:rFonts w:ascii="Arial" w:hAnsi="Arial" w:cs="Arial"/>
          <w:sz w:val="20"/>
          <w:szCs w:val="20"/>
        </w:rPr>
        <w:br/>
      </w:r>
      <w:r w:rsidR="00E72250" w:rsidRPr="004E3A32">
        <w:rPr>
          <w:rFonts w:ascii="Arial" w:hAnsi="Arial" w:cs="Arial"/>
          <w:sz w:val="20"/>
          <w:szCs w:val="20"/>
        </w:rPr>
        <w:t>по желанию ЕОПЦ</w:t>
      </w:r>
      <w:r w:rsidRPr="004E3A32">
        <w:rPr>
          <w:rFonts w:ascii="Arial" w:hAnsi="Arial" w:cs="Arial"/>
          <w:sz w:val="20"/>
          <w:szCs w:val="20"/>
        </w:rPr>
        <w:t>).</w:t>
      </w:r>
    </w:p>
    <w:sectPr w:rsidR="00D60F67" w:rsidRPr="004E3A32" w:rsidSect="00B02781">
      <w:headerReference w:type="default" r:id="rId21"/>
      <w:footerReference w:type="default" r:id="rId22"/>
      <w:pgSz w:w="11906" w:h="16838" w:code="9"/>
      <w:pgMar w:top="709" w:right="709" w:bottom="851" w:left="993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5A4F" w14:textId="77777777" w:rsidR="00C42B01" w:rsidRDefault="00C42B01">
      <w:r>
        <w:separator/>
      </w:r>
    </w:p>
  </w:endnote>
  <w:endnote w:type="continuationSeparator" w:id="0">
    <w:p w14:paraId="54AE2732" w14:textId="77777777" w:rsidR="00C42B01" w:rsidRDefault="00C4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9F19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8188" w14:textId="77777777" w:rsidR="00C42B01" w:rsidRDefault="00C42B01">
      <w:r>
        <w:separator/>
      </w:r>
    </w:p>
  </w:footnote>
  <w:footnote w:type="continuationSeparator" w:id="0">
    <w:p w14:paraId="5A411EF0" w14:textId="77777777" w:rsidR="00C42B01" w:rsidRDefault="00C42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1129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21B232F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250059">
    <w:abstractNumId w:val="8"/>
  </w:num>
  <w:num w:numId="2" w16cid:durableId="359208049">
    <w:abstractNumId w:val="2"/>
  </w:num>
  <w:num w:numId="3" w16cid:durableId="547650929">
    <w:abstractNumId w:val="21"/>
  </w:num>
  <w:num w:numId="4" w16cid:durableId="1934588032">
    <w:abstractNumId w:val="17"/>
  </w:num>
  <w:num w:numId="5" w16cid:durableId="519130416">
    <w:abstractNumId w:val="5"/>
  </w:num>
  <w:num w:numId="6" w16cid:durableId="1171023228">
    <w:abstractNumId w:val="22"/>
  </w:num>
  <w:num w:numId="7" w16cid:durableId="1624728182">
    <w:abstractNumId w:val="11"/>
  </w:num>
  <w:num w:numId="8" w16cid:durableId="1932545349">
    <w:abstractNumId w:val="12"/>
  </w:num>
  <w:num w:numId="9" w16cid:durableId="1903174210">
    <w:abstractNumId w:val="7"/>
  </w:num>
  <w:num w:numId="10" w16cid:durableId="1848013887">
    <w:abstractNumId w:val="1"/>
  </w:num>
  <w:num w:numId="11" w16cid:durableId="957416009">
    <w:abstractNumId w:val="20"/>
  </w:num>
  <w:num w:numId="12" w16cid:durableId="1586958454">
    <w:abstractNumId w:val="14"/>
  </w:num>
  <w:num w:numId="13" w16cid:durableId="930431953">
    <w:abstractNumId w:val="24"/>
  </w:num>
  <w:num w:numId="14" w16cid:durableId="650256247">
    <w:abstractNumId w:val="15"/>
  </w:num>
  <w:num w:numId="15" w16cid:durableId="1033993559">
    <w:abstractNumId w:val="4"/>
  </w:num>
  <w:num w:numId="16" w16cid:durableId="1808357868">
    <w:abstractNumId w:val="6"/>
  </w:num>
  <w:num w:numId="17" w16cid:durableId="725179046">
    <w:abstractNumId w:val="19"/>
  </w:num>
  <w:num w:numId="18" w16cid:durableId="1804999541">
    <w:abstractNumId w:val="0"/>
  </w:num>
  <w:num w:numId="19" w16cid:durableId="1001859554">
    <w:abstractNumId w:val="3"/>
  </w:num>
  <w:num w:numId="20" w16cid:durableId="2122919523">
    <w:abstractNumId w:val="23"/>
  </w:num>
  <w:num w:numId="21" w16cid:durableId="726731334">
    <w:abstractNumId w:val="9"/>
  </w:num>
  <w:num w:numId="22" w16cid:durableId="127163858">
    <w:abstractNumId w:val="13"/>
  </w:num>
  <w:num w:numId="23" w16cid:durableId="1979918902">
    <w:abstractNumId w:val="10"/>
  </w:num>
  <w:num w:numId="24" w16cid:durableId="1684548353">
    <w:abstractNumId w:val="18"/>
  </w:num>
  <w:num w:numId="25" w16cid:durableId="1928152756">
    <w:abstractNumId w:val="16"/>
  </w:num>
  <w:num w:numId="26" w16cid:durableId="1493445959">
    <w:abstractNumId w:val="22"/>
  </w:num>
  <w:num w:numId="27" w16cid:durableId="928853400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088F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2FAE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C6E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B56"/>
    <w:rsid w:val="000C31C1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AFD"/>
    <w:rsid w:val="00111379"/>
    <w:rsid w:val="001130C7"/>
    <w:rsid w:val="00114486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2FD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4A5"/>
    <w:rsid w:val="00201DB2"/>
    <w:rsid w:val="00205337"/>
    <w:rsid w:val="00206BBB"/>
    <w:rsid w:val="00206BDD"/>
    <w:rsid w:val="00206D15"/>
    <w:rsid w:val="0021170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3ABD"/>
    <w:rsid w:val="00235040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9BA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0BF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25D"/>
    <w:rsid w:val="004169AB"/>
    <w:rsid w:val="00416ABA"/>
    <w:rsid w:val="00417084"/>
    <w:rsid w:val="00417C5B"/>
    <w:rsid w:val="00420814"/>
    <w:rsid w:val="00420D9E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6F1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32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3A32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3D38"/>
    <w:rsid w:val="00544DB4"/>
    <w:rsid w:val="0054520F"/>
    <w:rsid w:val="00545C0C"/>
    <w:rsid w:val="00546ABB"/>
    <w:rsid w:val="005475EE"/>
    <w:rsid w:val="00547739"/>
    <w:rsid w:val="00547898"/>
    <w:rsid w:val="0055012C"/>
    <w:rsid w:val="0055186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3186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E0585"/>
    <w:rsid w:val="006E0D3E"/>
    <w:rsid w:val="006E1298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662"/>
    <w:rsid w:val="007336CF"/>
    <w:rsid w:val="00734088"/>
    <w:rsid w:val="007343B9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5CE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0C7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530D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4CF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877"/>
    <w:rsid w:val="00A11F8D"/>
    <w:rsid w:val="00A120A0"/>
    <w:rsid w:val="00A1274D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931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781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2DD9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4A3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E79C9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B01"/>
    <w:rsid w:val="00C42F7E"/>
    <w:rsid w:val="00C43B54"/>
    <w:rsid w:val="00C445C1"/>
    <w:rsid w:val="00C456B2"/>
    <w:rsid w:val="00C4570F"/>
    <w:rsid w:val="00C45FB6"/>
    <w:rsid w:val="00C46276"/>
    <w:rsid w:val="00C4629E"/>
    <w:rsid w:val="00C465C5"/>
    <w:rsid w:val="00C476E9"/>
    <w:rsid w:val="00C50B75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1567"/>
    <w:rsid w:val="00CC365D"/>
    <w:rsid w:val="00CC4E96"/>
    <w:rsid w:val="00CC59F6"/>
    <w:rsid w:val="00CC6126"/>
    <w:rsid w:val="00CC6158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6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1949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A7721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C7C6D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250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043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07D831B9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styleId="aff8">
    <w:name w:val="Unresolved Mention"/>
    <w:basedOn w:val="a5"/>
    <w:uiPriority w:val="99"/>
    <w:semiHidden/>
    <w:unhideWhenUsed/>
    <w:rsid w:val="00A11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dard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2.xlsx"/><Relationship Id="rId20" Type="http://schemas.openxmlformats.org/officeDocument/2006/relationships/package" Target="embeddings/Microsoft_Excel_Worksheet3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Otabek.safaev@uzcard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tabek.safaev@uzcard.uz" TargetMode="External"/><Relationship Id="rId14" Type="http://schemas.openxmlformats.org/officeDocument/2006/relationships/package" Target="embeddings/Microsoft_Excel_Worksheet1.xlsx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984</Words>
  <Characters>7199</Characters>
  <Application>Microsoft Office Word</Application>
  <DocSecurity>0</DocSecurity>
  <Lines>179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8146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Otabek Safaev</cp:lastModifiedBy>
  <cp:revision>10</cp:revision>
  <cp:lastPrinted>2012-10-16T11:07:00Z</cp:lastPrinted>
  <dcterms:created xsi:type="dcterms:W3CDTF">2026-01-14T06:03:00Z</dcterms:created>
  <dcterms:modified xsi:type="dcterms:W3CDTF">2026-02-04T04:44:00Z</dcterms:modified>
</cp:coreProperties>
</file>